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3B3" w:rsidRDefault="003405A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Ф-02-ОСН-25</w:t>
      </w:r>
    </w:p>
    <w:p w:rsidR="008473B3" w:rsidRDefault="003405A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8473B3" w:rsidRDefault="003405A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8473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8473B3" w:rsidRDefault="003405A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ПМ 01 </w:t>
      </w:r>
      <w:r>
        <w:rPr>
          <w:rFonts w:ascii="Times New Roman" w:hAnsi="Times New Roman" w:cs="Times New Roman"/>
          <w:sz w:val="28"/>
          <w:szCs w:val="24"/>
        </w:rPr>
        <w:t>Разработка модулей программного обеспечения компьютерных систем</w:t>
      </w:r>
    </w:p>
    <w:p w:rsidR="008473B3" w:rsidRDefault="003405A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специальности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09.02.07 Информационные системы и программирование</w:t>
      </w: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Бугульма</w:t>
      </w:r>
    </w:p>
    <w:p w:rsidR="008473B3" w:rsidRDefault="008473B3">
      <w:pPr>
        <w:widowControl w:val="0"/>
        <w:tabs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3405A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8473B3" w:rsidRDefault="008473B3">
      <w:pPr>
        <w:rPr>
          <w:rFonts w:ascii="Times New Roman" w:hAnsi="Times New Roman" w:cs="Times New Roman"/>
        </w:rPr>
      </w:pPr>
    </w:p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8473B3">
        <w:tc>
          <w:tcPr>
            <w:tcW w:w="8472" w:type="dxa"/>
            <w:shd w:val="clear" w:color="auto" w:fill="auto"/>
          </w:tcPr>
          <w:p w:rsidR="008473B3" w:rsidRDefault="008473B3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8473B3">
        <w:tc>
          <w:tcPr>
            <w:tcW w:w="8472" w:type="dxa"/>
            <w:shd w:val="clear" w:color="auto" w:fill="auto"/>
          </w:tcPr>
          <w:p w:rsidR="008473B3" w:rsidRDefault="003405A0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 рабочей ПРОГРАММЫ  профессионального модуля</w:t>
            </w:r>
          </w:p>
          <w:p w:rsidR="008473B3" w:rsidRDefault="008473B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473B3">
        <w:tc>
          <w:tcPr>
            <w:tcW w:w="8472" w:type="dxa"/>
            <w:shd w:val="clear" w:color="auto" w:fill="auto"/>
          </w:tcPr>
          <w:p w:rsidR="008473B3" w:rsidRDefault="003405A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2. СТРУКТУРА и содержание профессионального модуля</w:t>
            </w:r>
          </w:p>
          <w:p w:rsidR="008473B3" w:rsidRDefault="008473B3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473B3">
        <w:tc>
          <w:tcPr>
            <w:tcW w:w="8472" w:type="dxa"/>
            <w:shd w:val="clear" w:color="auto" w:fill="auto"/>
          </w:tcPr>
          <w:p w:rsidR="008473B3" w:rsidRDefault="003405A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условия реализации рабочей программы </w:t>
            </w:r>
          </w:p>
          <w:p w:rsidR="008473B3" w:rsidRDefault="003405A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8473B3" w:rsidRDefault="008473B3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473B3">
        <w:trPr>
          <w:trHeight w:val="670"/>
        </w:trPr>
        <w:tc>
          <w:tcPr>
            <w:tcW w:w="8472" w:type="dxa"/>
            <w:shd w:val="clear" w:color="auto" w:fill="auto"/>
          </w:tcPr>
          <w:p w:rsidR="008473B3" w:rsidRDefault="003405A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4. Контроль и оценка результатов Освоения</w:t>
            </w:r>
          </w:p>
          <w:p w:rsidR="008473B3" w:rsidRDefault="003405A0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473B3">
        <w:tc>
          <w:tcPr>
            <w:tcW w:w="8472" w:type="dxa"/>
            <w:shd w:val="clear" w:color="auto" w:fill="auto"/>
          </w:tcPr>
          <w:p w:rsidR="008473B3" w:rsidRDefault="008473B3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8473B3" w:rsidRDefault="008473B3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473B3" w:rsidRDefault="008473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8473B3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360"/>
        </w:sectPr>
      </w:pPr>
    </w:p>
    <w:p w:rsidR="008473B3" w:rsidRDefault="003405A0" w:rsidP="003405A0">
      <w:pPr>
        <w:pStyle w:val="aff0"/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/>
          <w:b/>
          <w:bCs/>
          <w:caps/>
          <w:sz w:val="28"/>
          <w:szCs w:val="28"/>
        </w:rPr>
        <w:lastRenderedPageBreak/>
        <w:t>Общая характеристика</w:t>
      </w:r>
      <w:r>
        <w:rPr>
          <w:rFonts w:ascii="Times New Roman" w:eastAsia="Times New Roman" w:hAnsi="Times New Roman"/>
          <w:b/>
          <w:bCs/>
          <w:caps/>
          <w:sz w:val="28"/>
          <w:szCs w:val="28"/>
        </w:rPr>
        <w:t xml:space="preserve"> РАБОЧЕЙ ПРОГРАММЫ ПРОФЕССИОНАЛЬНОГО МОДУЛЯПМ.01</w:t>
      </w:r>
      <w:r>
        <w:rPr>
          <w:rFonts w:ascii="Times New Roman" w:hAnsi="Times New Roman"/>
          <w:b/>
          <w:sz w:val="24"/>
          <w:szCs w:val="24"/>
        </w:rPr>
        <w:t>Разработка модулей программного обеспечения компьютерных систем</w:t>
      </w:r>
    </w:p>
    <w:p w:rsidR="008473B3" w:rsidRDefault="008473B3" w:rsidP="00F01863">
      <w:pPr>
        <w:pStyle w:val="aff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bCs/>
          <w:caps/>
          <w:sz w:val="28"/>
          <w:szCs w:val="28"/>
        </w:rPr>
      </w:pPr>
    </w:p>
    <w:p w:rsidR="008473B3" w:rsidRDefault="003405A0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01863">
        <w:rPr>
          <w:rFonts w:ascii="Times New Roman" w:hAnsi="Times New Roman" w:cs="Times New Roman"/>
          <w:b/>
          <w:sz w:val="28"/>
          <w:szCs w:val="28"/>
        </w:rPr>
        <w:t xml:space="preserve">1.1.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8473B3" w:rsidRDefault="003405A0">
      <w:pPr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деятельности </w:t>
      </w:r>
      <w:r>
        <w:rPr>
          <w:rFonts w:ascii="Times New Roman" w:hAnsi="Times New Roman" w:cs="Times New Roman"/>
          <w:sz w:val="28"/>
          <w:szCs w:val="24"/>
        </w:rPr>
        <w:t>Разработка модулей программного обеспечения компьютерных систем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соответствующие ему общие компетенции и профессиональные компетенции:</w:t>
      </w:r>
    </w:p>
    <w:p w:rsidR="008473B3" w:rsidRDefault="003405A0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мпетенций</w:t>
      </w:r>
    </w:p>
    <w:tbl>
      <w:tblPr>
        <w:tblW w:w="97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606"/>
      </w:tblGrid>
      <w:tr w:rsidR="008473B3">
        <w:trPr>
          <w:trHeight w:val="409"/>
        </w:trPr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Код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общих компетенций</w:t>
            </w:r>
          </w:p>
        </w:tc>
      </w:tr>
      <w:tr w:rsidR="008473B3">
        <w:trPr>
          <w:trHeight w:val="759"/>
        </w:trPr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1.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8473B3"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2.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8473B3"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4.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8473B3"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5.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8473B3"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8.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8473B3">
        <w:tc>
          <w:tcPr>
            <w:tcW w:w="1134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9.</w:t>
            </w:r>
          </w:p>
        </w:tc>
        <w:tc>
          <w:tcPr>
            <w:tcW w:w="8606" w:type="dxa"/>
          </w:tcPr>
          <w:p w:rsidR="008473B3" w:rsidRDefault="003405A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Ориентироваться в условиях смены технологий в профессиональной деятельности.</w:t>
            </w:r>
          </w:p>
        </w:tc>
      </w:tr>
    </w:tbl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73B3" w:rsidRPr="00F01863" w:rsidRDefault="003405A0">
      <w:pPr>
        <w:pStyle w:val="2"/>
        <w:spacing w:before="0"/>
        <w:jc w:val="both"/>
        <w:rPr>
          <w:rStyle w:val="affa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F01863">
        <w:rPr>
          <w:rStyle w:val="affa"/>
          <w:rFonts w:ascii="Times New Roman" w:hAnsi="Times New Roman"/>
          <w:b/>
          <w:i w:val="0"/>
          <w:color w:val="000000" w:themeColor="text1"/>
          <w:sz w:val="28"/>
          <w:szCs w:val="28"/>
        </w:rPr>
        <w:lastRenderedPageBreak/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1.1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auto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Формировать алгоритмы разработки программных модулей в соответствии с техническим заданием</w:t>
            </w:r>
          </w:p>
        </w:tc>
      </w:tr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1.2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auto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Разрабатывать программные модули в соответствии с техническим заданием</w:t>
            </w:r>
            <w:r>
              <w:rPr>
                <w:rFonts w:ascii="Times New Roman" w:hAnsi="Times New Roman" w:cs="Times New Roman"/>
                <w:color w:val="auto"/>
                <w:sz w:val="28"/>
                <w:szCs w:val="24"/>
              </w:rPr>
              <w:tab/>
            </w:r>
          </w:p>
        </w:tc>
      </w:tr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1.3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auto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Выполнять отладку программных модулей с использованием специализированных про</w:t>
            </w:r>
            <w:r>
              <w:rPr>
                <w:rFonts w:ascii="Times New Roman" w:hAnsi="Times New Roman" w:cs="Times New Roman"/>
                <w:color w:val="auto"/>
                <w:sz w:val="28"/>
              </w:rPr>
              <w:t>граммных средств</w:t>
            </w:r>
          </w:p>
        </w:tc>
      </w:tr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1.4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Fonts w:ascii="Times New Roman" w:hAnsi="Times New Roman" w:cs="Times New Roman"/>
                <w:color w:val="auto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Выполнять тестирование программных модулей</w:t>
            </w:r>
          </w:p>
        </w:tc>
      </w:tr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1.5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Fonts w:ascii="Times New Roman" w:hAnsi="Times New Roman" w:cs="Times New Roman"/>
                <w:color w:val="auto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 xml:space="preserve">Осуществлять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8"/>
              </w:rPr>
              <w:t>рефакторинг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8"/>
              </w:rPr>
              <w:t xml:space="preserve"> и оптимизацию программного кода</w:t>
            </w:r>
          </w:p>
        </w:tc>
      </w:tr>
      <w:tr w:rsidR="008473B3">
        <w:tc>
          <w:tcPr>
            <w:tcW w:w="1204" w:type="dxa"/>
          </w:tcPr>
          <w:p w:rsidR="008473B3" w:rsidRDefault="003405A0">
            <w:pPr>
              <w:pStyle w:val="2"/>
              <w:spacing w:before="0"/>
              <w:jc w:val="both"/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1.6</w:t>
            </w:r>
          </w:p>
        </w:tc>
        <w:tc>
          <w:tcPr>
            <w:tcW w:w="8367" w:type="dxa"/>
          </w:tcPr>
          <w:p w:rsidR="008473B3" w:rsidRDefault="003405A0">
            <w:pPr>
              <w:pStyle w:val="2"/>
              <w:spacing w:before="0"/>
              <w:jc w:val="both"/>
              <w:rPr>
                <w:rFonts w:ascii="Times New Roman" w:hAnsi="Times New Roman" w:cs="Times New Roman"/>
                <w:color w:val="auto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Разрабатывать модули программного обеспечения для мобильных платформ</w:t>
            </w:r>
          </w:p>
        </w:tc>
      </w:tr>
    </w:tbl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473B3" w:rsidRDefault="003405A0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8473B3">
        <w:tc>
          <w:tcPr>
            <w:tcW w:w="1668" w:type="dxa"/>
          </w:tcPr>
          <w:p w:rsidR="008473B3" w:rsidRDefault="003405A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8473B3" w:rsidRDefault="003405A0">
            <w:pPr>
              <w:spacing w:after="0" w:line="240" w:lineRule="auto"/>
              <w:ind w:right="107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</w:rPr>
              <w:t>В разработке кода программного продукта на основе готовой спецификации на уровне модуля; использовании инструментальных средств на этапе отладки программного про</w:t>
            </w:r>
            <w:r>
              <w:rPr>
                <w:rFonts w:ascii="Times New Roman" w:hAnsi="Times New Roman" w:cs="Times New Roman"/>
                <w:sz w:val="28"/>
              </w:rPr>
              <w:t>дукта; проведении тестирования программного модуля по определенному сценарию; использовании инструментальных средств на этапе отладки программного продукта; разработке мобильных приложений</w:t>
            </w:r>
          </w:p>
        </w:tc>
      </w:tr>
      <w:tr w:rsidR="008473B3">
        <w:tc>
          <w:tcPr>
            <w:tcW w:w="1668" w:type="dxa"/>
          </w:tcPr>
          <w:p w:rsidR="008473B3" w:rsidRDefault="003405A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79646" w:themeColor="accent6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79646" w:themeColor="accent6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</w:rPr>
              <w:t>осуществлять разработку кода программного модуля на языках низкого и высокого уровней; создавать программу по разработанному алгоритму как отдельный модуль; выполнять отладку и тестирование программы на уровне модуля; осуществлять разработку кода программн</w:t>
            </w:r>
            <w:r>
              <w:rPr>
                <w:rFonts w:ascii="Times New Roman" w:hAnsi="Times New Roman" w:cs="Times New Roman"/>
                <w:sz w:val="28"/>
              </w:rPr>
              <w:t xml:space="preserve">ого модуля на современных языках программирования; уметь выполнять оптимизацию и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рефакторинг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программного кода; оформлять документацию на программные средства</w:t>
            </w:r>
          </w:p>
        </w:tc>
      </w:tr>
      <w:tr w:rsidR="008473B3">
        <w:tc>
          <w:tcPr>
            <w:tcW w:w="1668" w:type="dxa"/>
          </w:tcPr>
          <w:p w:rsidR="008473B3" w:rsidRDefault="003405A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79646" w:themeColor="accent6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79646" w:themeColor="accent6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</w:rPr>
              <w:t>основные этапы разработки программного обеспечения; основные принципы технологии структурн</w:t>
            </w:r>
            <w:r>
              <w:rPr>
                <w:rFonts w:ascii="Times New Roman" w:hAnsi="Times New Roman" w:cs="Times New Roman"/>
                <w:sz w:val="28"/>
              </w:rPr>
              <w:t xml:space="preserve">ого и объектно-ориентированного программирования; способы оптимизации и приемы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рефакторинга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; основные принципы отладки и тестирования программных продуктов</w:t>
            </w:r>
          </w:p>
        </w:tc>
      </w:tr>
    </w:tbl>
    <w:p w:rsidR="008473B3" w:rsidRDefault="003405A0">
      <w:pPr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1.2.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Количество часов, отводимое на освоение профессионального модуля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Всего – 800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часов, в том числе: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–во взаимодействии с преподавателем  620 часов, включая: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учебная практика - 72 часа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производственная практика – 108 часа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курсовое проектирование – 60 часов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экзамен по модулю –12 часов.</w:t>
      </w:r>
    </w:p>
    <w:p w:rsidR="008473B3" w:rsidRDefault="008473B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8473B3">
          <w:pgSz w:w="11907" w:h="16840"/>
          <w:pgMar w:top="1134" w:right="851" w:bottom="992" w:left="1418" w:header="709" w:footer="709" w:gutter="0"/>
          <w:cols w:space="720"/>
          <w:docGrid w:linePitch="360"/>
        </w:sectPr>
      </w:pPr>
    </w:p>
    <w:p w:rsidR="008473B3" w:rsidRDefault="003405A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28"/>
        </w:rPr>
      </w:pPr>
      <w:r>
        <w:rPr>
          <w:rFonts w:ascii="Times New Roman" w:eastAsia="Times New Roman" w:hAnsi="Times New Roman" w:cs="Times New Roman"/>
          <w:bCs/>
          <w:sz w:val="32"/>
          <w:szCs w:val="28"/>
        </w:rPr>
        <w:t xml:space="preserve">ПМ 03 </w:t>
      </w:r>
      <w:r>
        <w:rPr>
          <w:rFonts w:ascii="Times New Roman" w:hAnsi="Times New Roman" w:cs="Times New Roman"/>
          <w:sz w:val="32"/>
          <w:szCs w:val="24"/>
        </w:rPr>
        <w:t>Организация и проведение технического обслуживания и ремонта аддитивных установок</w:t>
      </w:r>
    </w:p>
    <w:p w:rsidR="008473B3" w:rsidRDefault="008473B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8473B3" w:rsidRDefault="003405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1925"/>
        <w:gridCol w:w="1331"/>
        <w:gridCol w:w="766"/>
        <w:gridCol w:w="1353"/>
        <w:gridCol w:w="1152"/>
        <w:gridCol w:w="999"/>
        <w:gridCol w:w="1174"/>
        <w:gridCol w:w="2211"/>
        <w:gridCol w:w="1331"/>
        <w:gridCol w:w="1561"/>
      </w:tblGrid>
      <w:tr w:rsidR="008473B3">
        <w:trPr>
          <w:trHeight w:val="435"/>
        </w:trPr>
        <w:tc>
          <w:tcPr>
            <w:tcW w:w="604" w:type="pct"/>
            <w:vAlign w:val="center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59" w:type="pct"/>
            <w:gridSpan w:val="8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во взаимодействии с преподавателем</w:t>
            </w:r>
          </w:p>
        </w:tc>
      </w:tr>
      <w:tr w:rsidR="008473B3">
        <w:trPr>
          <w:trHeight w:val="886"/>
        </w:trPr>
        <w:tc>
          <w:tcPr>
            <w:tcW w:w="604" w:type="pct"/>
            <w:vMerge w:val="restar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  <w:p w:rsidR="008473B3" w:rsidRDefault="008473B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244" w:type="pct"/>
            <w:vMerge w:val="restar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1490" w:type="pct"/>
            <w:gridSpan w:val="4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704" w:type="pct"/>
            <w:vMerge w:val="restart"/>
            <w:vAlign w:val="center"/>
          </w:tcPr>
          <w:p w:rsidR="008473B3" w:rsidRDefault="003405A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8473B3" w:rsidRDefault="003405A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:rsidR="008473B3" w:rsidRDefault="003405A0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8473B3">
        <w:trPr>
          <w:trHeight w:val="390"/>
        </w:trPr>
        <w:tc>
          <w:tcPr>
            <w:tcW w:w="604" w:type="pct"/>
            <w:vMerge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4" w:type="pct"/>
            <w:vMerge/>
            <w:vAlign w:val="center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90" w:type="pct"/>
            <w:gridSpan w:val="4"/>
            <w:vAlign w:val="center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704" w:type="pct"/>
            <w:vMerge/>
          </w:tcPr>
          <w:p w:rsidR="008473B3" w:rsidRDefault="008473B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473B3" w:rsidRDefault="008473B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8473B3" w:rsidRDefault="008473B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473B3">
        <w:trPr>
          <w:trHeight w:val="390"/>
        </w:trPr>
        <w:tc>
          <w:tcPr>
            <w:tcW w:w="604" w:type="pct"/>
            <w:vMerge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4" w:type="pct"/>
            <w:vMerge/>
            <w:vAlign w:val="center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31" w:type="pc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Align w:val="center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Учебная</w:t>
            </w:r>
          </w:p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8473B3" w:rsidRDefault="008473B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8473B3" w:rsidRDefault="008473B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473B3" w:rsidRDefault="008473B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8473B3" w:rsidRDefault="008473B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473B3">
        <w:trPr>
          <w:trHeight w:val="61"/>
        </w:trPr>
        <w:tc>
          <w:tcPr>
            <w:tcW w:w="604" w:type="pct"/>
            <w:vAlign w:val="center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44" w:type="pc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31" w:type="pc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8473B3">
        <w:tc>
          <w:tcPr>
            <w:tcW w:w="604" w:type="pc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01, ПК 02, ПК 03</w:t>
            </w:r>
          </w:p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01 - ОК 09</w:t>
            </w: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 w:themeFill="background1"/>
              </w:rPr>
              <w:t>МДК 01.01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Разработка программных модулей</w:t>
            </w:r>
          </w:p>
          <w:p w:rsidR="008473B3" w:rsidRDefault="00847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212</w:t>
            </w:r>
          </w:p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4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212</w:t>
            </w:r>
          </w:p>
        </w:tc>
        <w:tc>
          <w:tcPr>
            <w:tcW w:w="431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67" w:type="pct"/>
          </w:tcPr>
          <w:p w:rsidR="008473B3" w:rsidRDefault="008473B3"/>
        </w:tc>
        <w:tc>
          <w:tcPr>
            <w:tcW w:w="318" w:type="pct"/>
          </w:tcPr>
          <w:p w:rsidR="008473B3" w:rsidRDefault="003405A0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8473B3" w:rsidRDefault="003405A0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8473B3" w:rsidRDefault="003405A0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473B3" w:rsidRDefault="003405A0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 01.02 </w:t>
            </w:r>
            <w:r>
              <w:rPr>
                <w:rFonts w:ascii="Times New Roman" w:hAnsi="Times New Roman" w:cs="Times New Roman"/>
              </w:rPr>
              <w:t>Поддержка и тестирование программных модулей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114</w:t>
            </w:r>
          </w:p>
        </w:tc>
        <w:tc>
          <w:tcPr>
            <w:tcW w:w="24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114</w:t>
            </w:r>
          </w:p>
        </w:tc>
        <w:tc>
          <w:tcPr>
            <w:tcW w:w="431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367" w:type="pct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318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37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70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2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497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</w:rPr>
            </w:pP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 01.03 </w:t>
            </w:r>
            <w:r>
              <w:rPr>
                <w:rFonts w:ascii="Times New Roman" w:hAnsi="Times New Roman" w:cs="Times New Roman"/>
              </w:rPr>
              <w:t>Разработка мобильных приложений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24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431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67" w:type="pct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 01.04</w:t>
            </w:r>
            <w:r>
              <w:rPr>
                <w:rFonts w:ascii="Times New Roman" w:hAnsi="Times New Roman" w:cs="Times New Roman"/>
              </w:rPr>
              <w:t xml:space="preserve"> Системное программирование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140</w:t>
            </w:r>
          </w:p>
        </w:tc>
        <w:tc>
          <w:tcPr>
            <w:tcW w:w="24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140</w:t>
            </w:r>
          </w:p>
        </w:tc>
        <w:tc>
          <w:tcPr>
            <w:tcW w:w="431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67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473B3" w:rsidRDefault="008473B3">
            <w:pPr>
              <w:widowControl w:val="0"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44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31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244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31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="00F01863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</w:t>
            </w:r>
            <w:r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ный экзамен)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44" w:type="pct"/>
            <w:shd w:val="clear" w:color="auto" w:fill="FFFFFF" w:themeFill="background1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431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FFFFFF" w:themeFill="background1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  <w:shd w:val="clear" w:color="auto" w:fill="D9D9D9" w:themeFill="background1" w:themeFillShade="D9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</w:tr>
      <w:tr w:rsidR="008473B3">
        <w:tc>
          <w:tcPr>
            <w:tcW w:w="604" w:type="pct"/>
          </w:tcPr>
          <w:p w:rsidR="008473B3" w:rsidRDefault="00847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473B3" w:rsidRDefault="003405A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800</w:t>
            </w:r>
          </w:p>
        </w:tc>
        <w:tc>
          <w:tcPr>
            <w:tcW w:w="24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620</w:t>
            </w:r>
          </w:p>
        </w:tc>
        <w:tc>
          <w:tcPr>
            <w:tcW w:w="431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280</w:t>
            </w:r>
          </w:p>
        </w:tc>
        <w:tc>
          <w:tcPr>
            <w:tcW w:w="367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424" w:type="pct"/>
          </w:tcPr>
          <w:p w:rsidR="008473B3" w:rsidRDefault="008473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473B3" w:rsidRDefault="003405A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</w:t>
            </w:r>
          </w:p>
        </w:tc>
      </w:tr>
    </w:tbl>
    <w:p w:rsidR="008473B3" w:rsidRDefault="003405A0">
      <w:pPr>
        <w:tabs>
          <w:tab w:val="left" w:pos="8893"/>
        </w:tabs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</w:p>
    <w:p w:rsidR="008473B3" w:rsidRDefault="008473B3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4F6228" w:themeColor="accent3" w:themeShade="80"/>
          <w:sz w:val="28"/>
          <w:szCs w:val="28"/>
        </w:rPr>
      </w:pPr>
    </w:p>
    <w:p w:rsidR="008473B3" w:rsidRPr="00F01863" w:rsidRDefault="003405A0" w:rsidP="00F01863">
      <w:pPr>
        <w:rPr>
          <w:rFonts w:ascii="Times New Roman" w:hAnsi="Times New Roman" w:cs="Times New Roman"/>
          <w:b/>
          <w:bCs/>
          <w:color w:val="76923C" w:themeColor="accent3" w:themeShade="BF"/>
          <w:sz w:val="28"/>
          <w:szCs w:val="28"/>
        </w:rPr>
      </w:pPr>
      <w:r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br w:type="page" w:clear="all"/>
      </w:r>
    </w:p>
    <w:p w:rsidR="008473B3" w:rsidRDefault="003405A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2.2. Тематический план и содержание профессионального модуля ПМ</w:t>
      </w:r>
      <w:r>
        <w:rPr>
          <w:rFonts w:ascii="Times New Roman" w:hAnsi="Times New Roman" w:cs="Times New Roman"/>
          <w:b/>
          <w:sz w:val="28"/>
          <w:szCs w:val="28"/>
        </w:rPr>
        <w:t xml:space="preserve">.03Организация и проведение технического обслуживания и ремонта аддитивных установок. </w:t>
      </w:r>
    </w:p>
    <w:p w:rsidR="008473B3" w:rsidRDefault="008473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4"/>
        <w:gridCol w:w="2027"/>
        <w:gridCol w:w="8594"/>
        <w:gridCol w:w="1254"/>
      </w:tblGrid>
      <w:tr w:rsidR="008473B3">
        <w:tc>
          <w:tcPr>
            <w:tcW w:w="283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Содержание учебного материала,</w:t>
            </w:r>
          </w:p>
          <w:p w:rsidR="008473B3" w:rsidRDefault="00340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>лабораторные работы и практические занятия, сам</w:t>
            </w:r>
            <w:r>
              <w:rPr>
                <w:rFonts w:ascii="Times New Roman" w:hAnsi="Times New Roman" w:cs="Times New Roman"/>
                <w:bCs/>
              </w:rPr>
              <w:t xml:space="preserve">остоятельная учебная работа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bCs/>
              </w:rPr>
              <w:t>, курсовая работа (проект)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Объем часов</w:t>
            </w:r>
          </w:p>
        </w:tc>
      </w:tr>
      <w:tr w:rsidR="008473B3">
        <w:tc>
          <w:tcPr>
            <w:tcW w:w="2834" w:type="dxa"/>
            <w:vAlign w:val="center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621" w:type="dxa"/>
            <w:gridSpan w:val="2"/>
            <w:vAlign w:val="center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54" w:type="dxa"/>
            <w:vAlign w:val="center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8473B3">
        <w:tc>
          <w:tcPr>
            <w:tcW w:w="2834" w:type="dxa"/>
            <w:vAlign w:val="center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ПМ 01. Разработка модулей программного обеспечения для компьютерных систем</w:t>
            </w:r>
          </w:p>
        </w:tc>
        <w:tc>
          <w:tcPr>
            <w:tcW w:w="10621" w:type="dxa"/>
            <w:gridSpan w:val="2"/>
            <w:vAlign w:val="center"/>
          </w:tcPr>
          <w:p w:rsidR="008473B3" w:rsidRDefault="0084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8473B3" w:rsidRDefault="0084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8473B3">
        <w:tc>
          <w:tcPr>
            <w:tcW w:w="2834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МДК 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.01 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Разработка программных модулей</w:t>
            </w:r>
          </w:p>
        </w:tc>
        <w:tc>
          <w:tcPr>
            <w:tcW w:w="1254" w:type="dxa"/>
          </w:tcPr>
          <w:p w:rsidR="008473B3" w:rsidRDefault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212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1.1</w:t>
            </w:r>
          </w:p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 xml:space="preserve">Основы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Python 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8473B3">
        <w:trPr>
          <w:trHeight w:val="261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Введение в основы программирования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IDE для разработки на Python 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Типы данных Python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Переменные и условные операторы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Циклы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Строки и их методы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8473B3">
        <w:trPr>
          <w:trHeight w:val="243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IDE для разработки на Python</w:t>
            </w:r>
            <w:r>
              <w:rPr>
                <w:rFonts w:ascii="Times New Roman" w:hAnsi="Times New Roman"/>
              </w:rPr>
              <w:t xml:space="preserve"> Установка и настройка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Типы данных Python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Условные операторы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Циклы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Строки и их методы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1.2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Стандартные функции языка</w:t>
            </w: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 списками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со словарями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Функции без параметров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Функции с параметрами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Глобальные и локальные переменные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Функции с возвратом значения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Функции высшего порядка  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Анонимные функции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с файлами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Математические функции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Исключения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Написание модулей 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со списками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со словарями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Работа с функциями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Работа с файлами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Исключения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302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Написание модулей 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1.3 Основы </w:t>
            </w:r>
            <w:r>
              <w:rPr>
                <w:rFonts w:ascii="Times New Roman" w:hAnsi="Times New Roman" w:cs="Times New Roman"/>
              </w:rPr>
              <w:t>объектно-ориентированное программирование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8473B3">
        <w:trPr>
          <w:trHeight w:val="298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Модульное программирование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Объектно-ориентированное программирование. Основные понятия.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Базовые принципы ООП: инкапсуляция, наследование, полиморфизм.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Классы: основные понятия.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Операции класса.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Иерархия классов.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Перегрузка методов.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Работа с классами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Перезагрузка методов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Определение операций в классе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Создание наследованных классов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1.4</w:t>
            </w:r>
          </w:p>
          <w:p w:rsidR="008473B3" w:rsidRDefault="003405A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Паттерны проектирования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Назначение и виды паттернов.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Основные шаблоны.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Порождающие шаблоны.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Структурные шаблоны.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Поведенческие шаблоны.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>Использование основных шаблонов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>Использование порождающих шаблонов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>Использование структурных шаблонов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</w:rPr>
              <w:t>Использование поведенческих шаблонов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1.6 </w:t>
            </w:r>
            <w:r>
              <w:rPr>
                <w:rFonts w:ascii="Times New Roman" w:hAnsi="Times New Roman" w:cs="Times New Roman"/>
              </w:rPr>
              <w:t>Событийно-управляемое программирование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Событийно – управляемое программирование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Элементы управления. Диалоговые окна.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Обработчики событий.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Введение в графику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приложения с использованием текстовых компонентов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приложения с несколькими формами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приложения с не визуальными компонентами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игрового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приложения с анимацией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 1.7 Разработка пользовательского интерфейса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Проектирование пользовательского интерфейса </w:t>
            </w:r>
            <w:proofErr w:type="spellStart"/>
            <w:r>
              <w:rPr>
                <w:rFonts w:ascii="Times New Roman" w:hAnsi="Times New Roman"/>
              </w:rPr>
              <w:t>десктопного</w:t>
            </w:r>
            <w:proofErr w:type="spellEnd"/>
            <w:r>
              <w:rPr>
                <w:rFonts w:ascii="Times New Roman" w:hAnsi="Times New Roman"/>
              </w:rPr>
              <w:t xml:space="preserve">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Пользовательская и программная модели интерфейса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технического задания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интерфейса пользователя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Проектирование пользовательского интерфейса </w:t>
            </w:r>
            <w:proofErr w:type="spellStart"/>
            <w:r>
              <w:rPr>
                <w:rFonts w:ascii="Times New Roman" w:hAnsi="Times New Roman"/>
              </w:rPr>
              <w:t>десктопного</w:t>
            </w:r>
            <w:proofErr w:type="spellEnd"/>
            <w:r>
              <w:rPr>
                <w:rFonts w:ascii="Times New Roman" w:hAnsi="Times New Roman"/>
              </w:rPr>
              <w:t xml:space="preserve">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Проектирование пользовательского интерфейса мобильного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rPr>
          <w:trHeight w:val="225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pStyle w:val="affb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Адаптивный веб-дизайн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 в форме дифференцированного зачета</w:t>
            </w:r>
          </w:p>
        </w:tc>
        <w:tc>
          <w:tcPr>
            <w:tcW w:w="1254" w:type="dxa"/>
          </w:tcPr>
          <w:p w:rsidR="008473B3" w:rsidRDefault="0084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473B3">
        <w:tc>
          <w:tcPr>
            <w:tcW w:w="2834" w:type="dxa"/>
          </w:tcPr>
          <w:p w:rsidR="008473B3" w:rsidRPr="00F0186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МДК 01.02 </w:t>
            </w:r>
          </w:p>
        </w:tc>
        <w:tc>
          <w:tcPr>
            <w:tcW w:w="10621" w:type="dxa"/>
            <w:gridSpan w:val="2"/>
          </w:tcPr>
          <w:p w:rsidR="008473B3" w:rsidRPr="00F0186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Поддержка и тестирование программных модулей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114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</w:pP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 Введение 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2</w:t>
            </w:r>
          </w:p>
        </w:tc>
      </w:tr>
      <w:tr w:rsidR="008473B3">
        <w:trPr>
          <w:trHeight w:val="31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Введение. Что такое тестирование программного модуля? Виды тестирования программных модулей.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 Жизненный цикл программного обеспечения. Модели жизненного цикла.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 w:line="283" w:lineRule="atLeas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жизненный цикл программного обеспечения. Процессы жизненного цикла. Модели жизненного цикла.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 Тестирование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потоков управления программных модулей и компонентов 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8473B3">
            <w:pPr>
              <w:spacing w:after="0" w:line="283" w:lineRule="atLeast"/>
            </w:pP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Стратегии выбора тестов для программных модулей. Сложность тестирования ациклических программных модулей. Сложность тестирования модулей, содержащих циклы. Корректность результатов тестирования графов модулей. Примеры оценки сложности тестирования модулей.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Проектирование тестирования потоков управления модулей.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8473B3">
        <w:trPr>
          <w:trHeight w:val="311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rPr>
          <w:trHeight w:val="267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«Белым ящиком»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rPr>
                <w:rFonts w:ascii="Liberation Sans" w:eastAsia="Liberation Sans" w:hAnsi="Liberation Sans" w:cs="Liberation Sans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потоков данных программных модулей</w:t>
            </w: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и тестирование потоков данных программных модулей. Тестирование графов модулей программ с учетом значений переменных и констант. Документы при тестировании программных модулей. Затраты на производство программных модулей и компонентов.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 «Чёрным ящиком»</w:t>
            </w:r>
          </w:p>
        </w:tc>
        <w:tc>
          <w:tcPr>
            <w:tcW w:w="1254" w:type="dxa"/>
            <w:vMerge/>
          </w:tcPr>
          <w:p w:rsidR="008473B3" w:rsidRDefault="0084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lightGray"/>
                <w:lang w:val="en-US"/>
              </w:rPr>
            </w:pP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тестирования модулей и компонентов для комплекса программ</w:t>
            </w: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Нисходящая – восходящая сборка и тестирование модулей и 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граммных компонентов. Планирование тестирования модулей и компонентов для комплекса программ. Подготовка графиков разработки и выполнения тестов для модулей и компонентов комплекса программ. Применение графиков для планирования производства компонентов и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омплексов программ.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ошибок и причин их появления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lightGray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алгоритма поставленной задачи и реализация его средствами автоматизированного проектирования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8  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Тема 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средств тестирования комплексов</w:t>
            </w:r>
          </w:p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 на соответствие требованиям</w:t>
            </w: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подготовки тестов для тестирования комплексов программ.  Требования к генерации динамических тестов внешней среды в реальном времени. Компоненты генераторов динамиче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ских тестов внешней среды в реальном времени. Обработка результатов динамического тестирования комплексов в реальном времени.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18</w:t>
            </w:r>
          </w:p>
        </w:tc>
      </w:tr>
      <w:tr w:rsidR="008473B3">
        <w:trPr>
          <w:trHeight w:val="248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инструментальных средств на этапе отладки программного модуля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путём покрытия логики программы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вопросов для выявления ошибок при инспекции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Pr="00F0186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верификации среди процессов разработки программного обеспечения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Формальная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инспекция</w:t>
            </w:r>
            <w:proofErr w:type="spellEnd"/>
          </w:p>
        </w:tc>
        <w:tc>
          <w:tcPr>
            <w:tcW w:w="125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Тема 7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программных комплексов на соответствие требованиям к характеристикам и документам</w:t>
            </w:r>
            <w:r>
              <w:rPr>
                <w:rFonts w:ascii="Liberation Sans" w:eastAsia="Liberation Sans" w:hAnsi="Liberation Sans" w:cs="Liberation Sans"/>
                <w:color w:val="262633"/>
                <w:sz w:val="23"/>
              </w:rPr>
              <w:t xml:space="preserve"> </w:t>
            </w: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</w:tr>
      <w:tr w:rsidR="008473B3">
        <w:trPr>
          <w:trHeight w:val="1131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 надежности функционирования программных комплексов. Особенности тестирования функциональной безопасно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сти программных комплексов. Тестирование характеристик производительности и использования ресурсов ЭВМ программными комплексами. Тестирование документации на соответствие требованиям к программным комплексам.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473B3">
        <w:trPr>
          <w:trHeight w:val="33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Pr="00F0186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Microsoft Solutions Framework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rPr>
          <w:trHeight w:val="509"/>
        </w:trPr>
        <w:tc>
          <w:tcPr>
            <w:tcW w:w="2834" w:type="dxa"/>
            <w:vMerge/>
          </w:tcPr>
          <w:p w:rsidR="008473B3" w:rsidRDefault="008473B3"/>
        </w:tc>
        <w:tc>
          <w:tcPr>
            <w:tcW w:w="10621" w:type="dxa"/>
            <w:gridSpan w:val="2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Требования. Определение требований к программному продукту.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42" w:firstLine="142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</w:pPr>
            <w:r>
              <w:rPr>
                <w:rFonts w:ascii="Times New Roman" w:hAnsi="Times New Roman" w:cs="Times New Roman"/>
                <w:highlight w:val="white"/>
              </w:rPr>
              <w:t xml:space="preserve">Тема </w:t>
            </w:r>
            <w:r>
              <w:rPr>
                <w:rFonts w:ascii="Times New Roman" w:hAnsi="Times New Roman" w:cs="Times New Roman"/>
              </w:rPr>
              <w:t xml:space="preserve">8 </w:t>
            </w:r>
            <w:r>
              <w:rPr>
                <w:rFonts w:ascii="Liberation Sans" w:eastAsia="Liberation Sans" w:hAnsi="Liberation Sans" w:cs="Liberation Sans"/>
                <w:color w:val="262633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Испытания компонентов и комплексов программ </w:t>
            </w: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</w:p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 w:line="283" w:lineRule="atLeas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процессы испытаний компонентов и комплексов программ. Программа и методики испытаний компонентов и комплексов программ. Завершение испытаний и внедрение версий программных продуктов.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473B3">
        <w:trPr>
          <w:trHeight w:val="218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Интеграционное тестирование в MVSTE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rPr>
          <w:trHeight w:val="509"/>
        </w:trPr>
        <w:tc>
          <w:tcPr>
            <w:tcW w:w="2834" w:type="dxa"/>
            <w:vMerge/>
          </w:tcPr>
          <w:p w:rsidR="008473B3" w:rsidRDefault="008473B3"/>
        </w:tc>
        <w:tc>
          <w:tcPr>
            <w:tcW w:w="10621" w:type="dxa"/>
            <w:gridSpan w:val="2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Чек-листы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тест-кейсы, наборы  тест-кейсов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9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конфигурацией и сертификация</w:t>
            </w:r>
          </w:p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компонентов и комплексов программ 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spacing w:after="0" w:line="283" w:lineRule="atLeast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управления конфигурацией требований и тестов компонентов и комплексов программ. Методы, процессы и средства управления конфигурацией требований и тестов компонентов и</w:t>
            </w:r>
          </w:p>
          <w:p w:rsidR="008473B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комплексов программ. Управление сертификацией программных продуктов.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rPr>
          <w:trHeight w:val="276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vMerge w:val="restart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rPr>
          <w:trHeight w:val="272"/>
        </w:trPr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Pr="00F01863" w:rsidRDefault="003405A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82" w:lineRule="atLeast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документации на программные средства с использование инструментальных средств</w:t>
            </w:r>
          </w:p>
        </w:tc>
        <w:tc>
          <w:tcPr>
            <w:tcW w:w="1254" w:type="dxa"/>
            <w:vMerge/>
          </w:tcPr>
          <w:p w:rsidR="008473B3" w:rsidRDefault="008473B3"/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lightGray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Tr="000C54A4">
        <w:tc>
          <w:tcPr>
            <w:tcW w:w="13455" w:type="dxa"/>
            <w:gridSpan w:val="3"/>
          </w:tcPr>
          <w:p w:rsidR="00F01863" w:rsidRPr="00F01863" w:rsidRDefault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hAnsi="Times New Roman" w:cs="Times New Roman"/>
                <w:b/>
              </w:rPr>
              <w:t>МДК.01.03 Разработка мобильных приложений</w:t>
            </w:r>
          </w:p>
        </w:tc>
        <w:tc>
          <w:tcPr>
            <w:tcW w:w="1254" w:type="dxa"/>
          </w:tcPr>
          <w:p w:rsidR="00F01863" w:rsidRDefault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 3.1. Мобильные приложения и технологии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Классификация мобильных устройств, технические характеристики мобильных устройств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Коммуникационные технологии, программные платформы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Основные платформы мобильных приложений, сравнительная характеристика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Нативные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Веб-приложения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Гибридные и кроссплатформенные приложения, их области применения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Основные языки для разработки мобильных приложений (Java, Objective-C и др.)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Инструменты разработки мобильных приложений (JDK/ </w:t>
            </w:r>
            <w:proofErr w:type="spellStart"/>
            <w:r>
              <w:rPr>
                <w:rFonts w:ascii="Times New Roman" w:hAnsi="Times New Roman" w:cs="Times New Roman"/>
              </w:rPr>
              <w:t>AndroidStudio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WebView</w:t>
            </w:r>
            <w:proofErr w:type="spellEnd"/>
            <w:r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</w:rPr>
              <w:t>Phonegap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др.)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</w:rPr>
              <w:t>Android</w:t>
            </w:r>
            <w:proofErr w:type="spell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Java 2 </w:t>
            </w:r>
            <w:proofErr w:type="spellStart"/>
            <w:r>
              <w:rPr>
                <w:rFonts w:ascii="Times New Roman" w:hAnsi="Times New Roman" w:cs="Times New Roman"/>
              </w:rPr>
              <w:t>MicroEdition</w:t>
            </w:r>
            <w:proofErr w:type="spell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Протокол </w:t>
            </w:r>
            <w:proofErr w:type="spellStart"/>
            <w:r>
              <w:rPr>
                <w:rFonts w:ascii="Times New Roman" w:hAnsi="Times New Roman" w:cs="Times New Roman"/>
              </w:rPr>
              <w:t>Bluetooh</w:t>
            </w:r>
            <w:proofErr w:type="spell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Установка инструментария для разработки мобильных приложений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Настройка среды для разработки мобильных приложений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Установка среды разработки мобильных приложений с применением виртуальной машины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 3.2 Создание и тестирование модулей для мобильных приложений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Инструментарий среды разработки мобильных приложений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Структура типичного мобильного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Элементы управления и контейнеры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Работа со списками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Способы хранения данных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Создание эмуляторов. Подключение устройств. Настройка режима терминала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Создание нового проекта. Изучение кода. Комментирование кода. Изменение элементов дизайна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Обработка событий: подсказки. Обработка событий: цветовая индикация. Подготовка стандартных модулей. Обработка событий: переключение между экранами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Передача данных между модулями. Тестирование мобильного приложения. Оптимизация мобильного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Тема 3.3. Разработка мобильных приложений под </w:t>
            </w:r>
            <w:proofErr w:type="spellStart"/>
            <w:r>
              <w:rPr>
                <w:rFonts w:ascii="Times New Roman" w:hAnsi="Times New Roman" w:cs="Times New Roman"/>
              </w:rPr>
              <w:t>Android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среде </w:t>
            </w:r>
            <w:proofErr w:type="spellStart"/>
            <w:r>
              <w:rPr>
                <w:rFonts w:ascii="Times New Roman" w:hAnsi="Times New Roman" w:cs="Times New Roman"/>
              </w:rPr>
              <w:t>eclipse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другими способами.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Инструменты для разработки и их установка: Java SDK, </w:t>
            </w:r>
            <w:proofErr w:type="spellStart"/>
            <w:r>
              <w:rPr>
                <w:rFonts w:ascii="Times New Roman" w:hAnsi="Times New Roman" w:cs="Times New Roman"/>
              </w:rPr>
              <w:t>android</w:t>
            </w:r>
            <w:proofErr w:type="spellEnd"/>
            <w:r>
              <w:rPr>
                <w:rFonts w:ascii="Times New Roman" w:hAnsi="Times New Roman" w:cs="Times New Roman"/>
              </w:rPr>
              <w:t xml:space="preserve"> SDK, </w:t>
            </w:r>
            <w:proofErr w:type="spellStart"/>
            <w:r>
              <w:rPr>
                <w:rFonts w:ascii="Times New Roman" w:hAnsi="Times New Roman" w:cs="Times New Roman"/>
              </w:rPr>
              <w:t>Eclipse</w:t>
            </w:r>
            <w:proofErr w:type="spellEnd"/>
            <w:r>
              <w:rPr>
                <w:rFonts w:ascii="Times New Roman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hAnsi="Times New Roman" w:cs="Times New Roman"/>
              </w:rPr>
              <w:t>for</w:t>
            </w:r>
            <w:proofErr w:type="spellEnd"/>
            <w:r>
              <w:rPr>
                <w:rFonts w:ascii="Times New Roman" w:hAnsi="Times New Roman" w:cs="Times New Roman"/>
              </w:rPr>
              <w:t xml:space="preserve"> Java </w:t>
            </w:r>
            <w:proofErr w:type="spellStart"/>
            <w:r>
              <w:rPr>
                <w:rFonts w:ascii="Times New Roman" w:hAnsi="Times New Roman" w:cs="Times New Roman"/>
              </w:rPr>
              <w:t>Developers</w:t>
            </w:r>
            <w:proofErr w:type="spellEnd"/>
            <w:r>
              <w:rPr>
                <w:rFonts w:ascii="Times New Roman" w:hAnsi="Times New Roman" w:cs="Times New Roman"/>
              </w:rPr>
              <w:t xml:space="preserve">, создание эмулятора мобильного устройства, ADT </w:t>
            </w:r>
            <w:proofErr w:type="spellStart"/>
            <w:r>
              <w:rPr>
                <w:rFonts w:ascii="Times New Roman" w:hAnsi="Times New Roman" w:cs="Times New Roman"/>
              </w:rPr>
              <w:t>plugin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первого приложения. Задание параметров интерфейса, единицы измерения. Варианты </w:t>
            </w:r>
            <w:proofErr w:type="spellStart"/>
            <w:r>
              <w:rPr>
                <w:rFonts w:ascii="Times New Roman" w:hAnsi="Times New Roman" w:cs="Times New Roman"/>
              </w:rPr>
              <w:t>Layout</w:t>
            </w:r>
            <w:proofErr w:type="spell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тем для упрощения работы с элементами. Применение DDMS для отладки приложения. Создание лога. Списки. Работа с ориентацией экрана, применение </w:t>
            </w:r>
            <w:proofErr w:type="gramStart"/>
            <w:r>
              <w:rPr>
                <w:rFonts w:ascii="Times New Roman" w:hAnsi="Times New Roman" w:cs="Times New Roman"/>
              </w:rPr>
              <w:t>различных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layouts</w:t>
            </w:r>
            <w:proofErr w:type="spellEnd"/>
            <w:r>
              <w:rPr>
                <w:rFonts w:ascii="Times New Roman" w:hAnsi="Times New Roman" w:cs="Times New Roman"/>
              </w:rPr>
              <w:t xml:space="preserve">. Анимация. Рисование. Меню. Кнопки. Диалоговые окна. Сообщения. Мультимедиа. </w:t>
            </w:r>
            <w:proofErr w:type="spellStart"/>
            <w:r>
              <w:rPr>
                <w:rFonts w:ascii="Times New Roman" w:hAnsi="Times New Roman" w:cs="Times New Roman"/>
              </w:rPr>
              <w:t>Shared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pre</w:t>
            </w:r>
            <w:r>
              <w:rPr>
                <w:rFonts w:ascii="Times New Roman" w:hAnsi="Times New Roman" w:cs="Times New Roman"/>
              </w:rPr>
              <w:t>ferences</w:t>
            </w:r>
            <w:proofErr w:type="spellEnd"/>
            <w:r>
              <w:rPr>
                <w:rFonts w:ascii="Times New Roman" w:hAnsi="Times New Roman" w:cs="Times New Roman"/>
              </w:rPr>
              <w:t xml:space="preserve">. БД </w:t>
            </w:r>
            <w:proofErr w:type="spellStart"/>
            <w:r>
              <w:rPr>
                <w:rFonts w:ascii="Times New Roman" w:hAnsi="Times New Roman" w:cs="Times New Roman"/>
              </w:rPr>
              <w:t>SQLite</w:t>
            </w:r>
            <w:proofErr w:type="spellEnd"/>
            <w:r>
              <w:rPr>
                <w:rFonts w:ascii="Times New Roman" w:hAnsi="Times New Roman" w:cs="Times New Roman"/>
              </w:rPr>
              <w:t xml:space="preserve">. Интернет-соединение. </w:t>
            </w:r>
            <w:proofErr w:type="spellStart"/>
            <w:r>
              <w:rPr>
                <w:rFonts w:ascii="Times New Roman" w:hAnsi="Times New Roman" w:cs="Times New Roman"/>
              </w:rPr>
              <w:t>Content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providers</w:t>
            </w:r>
            <w:proofErr w:type="spellEnd"/>
            <w:r>
              <w:rPr>
                <w:rFonts w:ascii="Times New Roman" w:hAnsi="Times New Roman" w:cs="Times New Roman"/>
              </w:rPr>
              <w:t xml:space="preserve">. Работа с картами и GPS. </w:t>
            </w:r>
            <w:proofErr w:type="spellStart"/>
            <w:r>
              <w:rPr>
                <w:rFonts w:ascii="Times New Roman" w:hAnsi="Times New Roman" w:cs="Times New Roman"/>
              </w:rPr>
              <w:t>Виджеты</w:t>
            </w:r>
            <w:proofErr w:type="spellEnd"/>
            <w:r>
              <w:rPr>
                <w:rFonts w:ascii="Times New Roman" w:hAnsi="Times New Roman" w:cs="Times New Roman"/>
              </w:rPr>
              <w:t>. Публикация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 3.4. Разработка мобильных приложений под iOS.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Инструменты для разработки и их установка.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Интерфейсные элементы, особенности среды разработки. Отличия от </w:t>
            </w:r>
            <w:proofErr w:type="spellStart"/>
            <w:r>
              <w:rPr>
                <w:rFonts w:ascii="Times New Roman" w:hAnsi="Times New Roman" w:cs="Times New Roman"/>
              </w:rPr>
              <w:t>android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приложения, которое состоит из нескольких </w:t>
            </w:r>
            <w:proofErr w:type="spellStart"/>
            <w:r>
              <w:rPr>
                <w:rFonts w:ascii="Times New Roman" w:hAnsi="Times New Roman" w:cs="Times New Roman"/>
              </w:rPr>
              <w:t>activities</w:t>
            </w:r>
            <w:proofErr w:type="spellEnd"/>
            <w:r>
              <w:rPr>
                <w:rFonts w:ascii="Times New Roman" w:hAnsi="Times New Roman" w:cs="Times New Roman"/>
              </w:rPr>
              <w:t>. Написание приложение, работающее с разными темами/стилями. Создание приложение, содержащее анимированные интерфейсные элементы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Тема 3.5. Разработка мобильных приложений под </w:t>
            </w:r>
            <w:proofErr w:type="spellStart"/>
            <w:r>
              <w:rPr>
                <w:rFonts w:ascii="Times New Roman" w:hAnsi="Times New Roman" w:cs="Times New Roman"/>
              </w:rPr>
              <w:t>Windows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Phone</w:t>
            </w:r>
            <w:proofErr w:type="spellEnd"/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Инструменты для разработки и их установка.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Интерфейсные элементы, особенности среды разработки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приложения, отображающее после запуска карты </w:t>
            </w:r>
            <w:proofErr w:type="spellStart"/>
            <w:r>
              <w:rPr>
                <w:rFonts w:ascii="Times New Roman" w:hAnsi="Times New Roman" w:cs="Times New Roman"/>
              </w:rPr>
              <w:t>Google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или какие-нибудь другие карты. Создание </w:t>
            </w:r>
            <w:proofErr w:type="gramStart"/>
            <w:r>
              <w:rPr>
                <w:rFonts w:ascii="Times New Roman" w:hAnsi="Times New Roman" w:cs="Times New Roman"/>
              </w:rPr>
              <w:t>собственный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виджет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настройками. Создание приложение, использующее опциональное меню (меню настроек) и контекстное меню для </w:t>
            </w:r>
            <w:proofErr w:type="spellStart"/>
            <w:r>
              <w:rPr>
                <w:rFonts w:ascii="Times New Roman" w:hAnsi="Times New Roman" w:cs="Times New Roman"/>
              </w:rPr>
              <w:t>какогонибудь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интерфейсного элемента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первого приложения под </w:t>
            </w:r>
            <w:proofErr w:type="spellStart"/>
            <w:r>
              <w:rPr>
                <w:rFonts w:ascii="Times New Roman" w:hAnsi="Times New Roman" w:cs="Times New Roman"/>
              </w:rPr>
              <w:t>Android</w:t>
            </w:r>
            <w:proofErr w:type="spellEnd"/>
            <w:r>
              <w:rPr>
                <w:rFonts w:ascii="Times New Roman" w:hAnsi="Times New Roman" w:cs="Times New Roman"/>
              </w:rPr>
              <w:t>. Основы разработки интерфейсов мобильных приложений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</w:t>
            </w:r>
            <w:proofErr w:type="spellStart"/>
            <w:r>
              <w:rPr>
                <w:rFonts w:ascii="Times New Roman" w:hAnsi="Times New Roman" w:cs="Times New Roman"/>
              </w:rPr>
              <w:t>многоэкранного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Демонстрации распознавания стандартных жестов. Принципы работы c жестами вводимыми пользователями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Многооконное приложение.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Работа с базами данных в </w:t>
            </w:r>
            <w:proofErr w:type="spellStart"/>
            <w:r>
              <w:rPr>
                <w:rFonts w:ascii="Times New Roman" w:hAnsi="Times New Roman" w:cs="Times New Roman"/>
              </w:rPr>
              <w:t>Android</w:t>
            </w:r>
            <w:proofErr w:type="spellEnd"/>
            <w:r>
              <w:rPr>
                <w:rFonts w:ascii="Times New Roman" w:hAnsi="Times New Roman" w:cs="Times New Roman"/>
              </w:rPr>
              <w:t>. Основные приемы работы с инструментами разработки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Шаблоны проектов, структура проектов. Элементы управления. Разработка пользовательского элемента управления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Навигация в приложении. Обмен данными внутри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Использование шаблона проектирования MVVM. Работа с JSON, XML, сжатие данных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Работа </w:t>
            </w:r>
            <w:proofErr w:type="spellStart"/>
            <w:r>
              <w:rPr>
                <w:rFonts w:ascii="Times New Roman" w:hAnsi="Times New Roman" w:cs="Times New Roman"/>
              </w:rPr>
              <w:t>webClient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HttpWebRequest</w:t>
            </w:r>
            <w:proofErr w:type="spell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3.6. Разработка мобильных приложений на платформе 1С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учебного материала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Архитектура мобильной платформы 1С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Структура мобильной платформы 1С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Интерфейсный механизм платформы 1С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конфигурации для мобильного приложения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пользовательского интерфейса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Клиент-серверное взаимодействие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Кроссплатформенная разработка</w:t>
            </w:r>
          </w:p>
        </w:tc>
        <w:tc>
          <w:tcPr>
            <w:tcW w:w="1254" w:type="dxa"/>
            <w:shd w:val="clear" w:color="auto" w:fill="FFFFFF" w:themeFill="background1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</w:tr>
      <w:tr w:rsidR="008473B3">
        <w:tc>
          <w:tcPr>
            <w:tcW w:w="2834" w:type="dxa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МДК.01.04 Системное программирование</w:t>
            </w:r>
          </w:p>
        </w:tc>
        <w:tc>
          <w:tcPr>
            <w:tcW w:w="10621" w:type="dxa"/>
            <w:gridSpan w:val="2"/>
          </w:tcPr>
          <w:p w:rsidR="008473B3" w:rsidRDefault="0084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</w:tcPr>
          <w:p w:rsidR="008473B3" w:rsidRDefault="0084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Тема 4.1. Язык C#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Концепция ООП. Понятие классов и объектов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Классы и объекты. Основные элементы класса. Поля, свойства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Понятие метода. Конструкторы. Перегрузка конструкторов. Ключевое поле </w:t>
            </w:r>
            <w:r>
              <w:rPr>
                <w:rFonts w:ascii="Times New Roman" w:hAnsi="Times New Roman" w:cs="Times New Roman"/>
                <w:lang w:val="en-US"/>
              </w:rPr>
              <w:t>this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Наследование классов. Описание класса </w:t>
            </w:r>
            <w:proofErr w:type="gramStart"/>
            <w:r>
              <w:rPr>
                <w:rFonts w:ascii="Times New Roman" w:hAnsi="Times New Roman" w:cs="Times New Roman"/>
              </w:rPr>
              <w:t>по этапно</w:t>
            </w:r>
            <w:proofErr w:type="gram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Конструирование пользовательского интерфейса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оконных приложений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WindowsForms</w:t>
            </w:r>
            <w:proofErr w:type="spellEnd"/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Стандартные элементы управления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Табличное представление информации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Списки и полосы прокрутки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Стандартные диалоги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Разработка структуры класса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Разработка типовых алгоритмов. Создание методов и конструкторов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Разработка структуры класса. Создание операций класса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Реализация принципов наследования. Создание иерархии классов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Изучение свойств и методов формы. Свойства и методы элементов ввода/вывода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Изучение свойств и методов главного и контекстного меню, строки состояния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Изучение свойств и методов древовидного и спискового представления информации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Изучение свойств и методов табличного представления информации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Работа со стандартными диалоговыми окнами открытия и сохранения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Организация собственных диалоговых окон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Работа с изображениями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Разработка приложений с </w:t>
            </w:r>
            <w:r>
              <w:rPr>
                <w:rFonts w:ascii="Times New Roman" w:hAnsi="Times New Roman" w:cs="Times New Roman"/>
                <w:lang w:val="en-US"/>
              </w:rPr>
              <w:t>ADO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en-US"/>
              </w:rPr>
              <w:t>NET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Создание отчетов </w:t>
            </w:r>
            <w:r>
              <w:rPr>
                <w:rFonts w:ascii="Times New Roman" w:hAnsi="Times New Roman" w:cs="Times New Roman"/>
                <w:lang w:val="en-US"/>
              </w:rPr>
              <w:t>Cristal Reports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Разработка пользовательского интерфейса для классов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Анимированное изображение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Обработка взаимодействия объектов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Обработка событий клавиатуры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 4.2. Язык Python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Переменные, арифметические операции, функции </w:t>
            </w:r>
            <w:proofErr w:type="spellStart"/>
            <w:r>
              <w:rPr>
                <w:rFonts w:ascii="Times New Roman" w:hAnsi="Times New Roman" w:cs="Times New Roman"/>
              </w:rPr>
              <w:t>print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input</w:t>
            </w:r>
            <w:proofErr w:type="spellEnd"/>
            <w:r>
              <w:rPr>
                <w:rFonts w:ascii="Times New Roman" w:hAnsi="Times New Roman" w:cs="Times New Roman"/>
              </w:rPr>
              <w:t xml:space="preserve">, логический тип </w:t>
            </w:r>
            <w:proofErr w:type="spellStart"/>
            <w:r>
              <w:rPr>
                <w:rFonts w:ascii="Times New Roman" w:hAnsi="Times New Roman" w:cs="Times New Roman"/>
              </w:rPr>
              <w:t>bool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операторы сравнения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Работа со строками, форматирование строк, списки и их срезы, вложенные списки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Условный оператор, тернарный условный оператор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Операторы циклов, вложенные циклы и итерируемые объекты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Генераторы списков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Словари, кортежи, множества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Разработка игрового приложения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</w:tcPr>
          <w:p w:rsidR="008473B3" w:rsidRDefault="00340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 4.3. 1С</w:t>
            </w:r>
            <w:proofErr w:type="gramStart"/>
            <w:r>
              <w:rPr>
                <w:rFonts w:ascii="Times New Roman" w:hAnsi="Times New Roman" w:cs="Times New Roman"/>
              </w:rPr>
              <w:t>:П</w:t>
            </w:r>
            <w:proofErr w:type="gramEnd"/>
            <w:r>
              <w:rPr>
                <w:rFonts w:ascii="Times New Roman" w:hAnsi="Times New Roman" w:cs="Times New Roman"/>
              </w:rPr>
              <w:t>редприятие</w:t>
            </w:r>
          </w:p>
        </w:tc>
        <w:tc>
          <w:tcPr>
            <w:tcW w:w="10621" w:type="dxa"/>
            <w:gridSpan w:val="2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8473B3">
        <w:tc>
          <w:tcPr>
            <w:tcW w:w="2834" w:type="dxa"/>
            <w:vMerge w:val="restart"/>
          </w:tcPr>
          <w:p w:rsidR="008473B3" w:rsidRDefault="008473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конфигурации и подсистем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справочников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справочников с табличной частью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документов, проведение документов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регистров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2834" w:type="dxa"/>
            <w:vMerge/>
          </w:tcPr>
          <w:p w:rsidR="008473B3" w:rsidRDefault="008473B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9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формами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8473B3">
        <w:tc>
          <w:tcPr>
            <w:tcW w:w="13455" w:type="dxa"/>
            <w:gridSpan w:val="3"/>
          </w:tcPr>
          <w:p w:rsidR="008473B3" w:rsidRDefault="003405A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Обязательная аудиторная учебная нагрузка по курсовой работе (проекту)</w:t>
            </w:r>
          </w:p>
          <w:p w:rsidR="008473B3" w:rsidRDefault="003405A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Тематика курсовых работ:</w:t>
            </w:r>
          </w:p>
          <w:tbl>
            <w:tblPr>
              <w:tblW w:w="8662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8662"/>
            </w:tblGrid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АРМ "Сотрудник пенсионного фонда"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АИС "База знаний по игре"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АИС "Автосервис"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здание АИС "СПА-салон"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АИС "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Гостинница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игры «Выживание»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АИС "Автосалон"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веб ресурса "Магазин компьютерных игр"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веб ресурса "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Магазин печатной продукции"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игры «Выживание»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веб ресурса "Сайт кино"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АИС "Салон красоты"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Разработка и Создание веб ресурса "Сайт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антикафе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игры "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Slimy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АРМ сотрудника компьютерного клуба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веб ресурса "Магазин печатной продукции"</w:t>
                  </w:r>
                </w:p>
              </w:tc>
            </w:tr>
            <w:tr w:rsidR="008473B3">
              <w:trPr>
                <w:trHeight w:val="288"/>
              </w:trPr>
              <w:tc>
                <w:tcPr>
                  <w:tcW w:w="8662" w:type="dxa"/>
                  <w:noWrap/>
                  <w:vAlign w:val="bottom"/>
                </w:tcPr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АИС "Салон красоты"</w:t>
                  </w:r>
                </w:p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Разработка и создание АРМ отдела кадров</w:t>
                  </w:r>
                </w:p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Разработка и создание АРМ сервисного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цетра</w:t>
                  </w:r>
                  <w:proofErr w:type="spellEnd"/>
                </w:p>
                <w:p w:rsidR="008473B3" w:rsidRDefault="003405A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Разработк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а и создание АРМ сотрудника ЗАГСА</w:t>
                  </w:r>
                </w:p>
              </w:tc>
            </w:tr>
          </w:tbl>
          <w:p w:rsidR="008473B3" w:rsidRDefault="008473B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</w:tr>
      <w:tr w:rsidR="008473B3">
        <w:tc>
          <w:tcPr>
            <w:tcW w:w="13455" w:type="dxa"/>
            <w:gridSpan w:val="3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практика</w:t>
            </w:r>
          </w:p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Разработка технического задания на программный продукт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Формирование алгоритма разработки программного кода согласно техническому заданию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Разработка программных модулей программного продукта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Выполнение отладки и тестирования программного продукта с использованием специальных программных средств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рефакторинга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оптимизации программного кода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Создание технической документации к разраб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отанному программному продукту – руководство пользователя, руководство оператора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72</w:t>
            </w:r>
          </w:p>
        </w:tc>
      </w:tr>
      <w:tr w:rsidR="008473B3">
        <w:tc>
          <w:tcPr>
            <w:tcW w:w="13455" w:type="dxa"/>
            <w:gridSpan w:val="3"/>
          </w:tcPr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Производственная практика</w:t>
            </w:r>
          </w:p>
          <w:p w:rsidR="008473B3" w:rsidRDefault="003405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Ознакомление со структурой предприятия и его технической базой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Ознакомление с программным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обеспечением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используемым на предприятии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Определение возможных узлов для внедрения программного продукта, с целью автоматизации процесса</w:t>
            </w:r>
          </w:p>
          <w:p w:rsidR="008473B3" w:rsidRDefault="003405A0" w:rsidP="003405A0">
            <w:pPr>
              <w:pStyle w:val="aff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Разработка технического задания на программный продукт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8473B3">
        <w:tc>
          <w:tcPr>
            <w:tcW w:w="13455" w:type="dxa"/>
            <w:gridSpan w:val="3"/>
          </w:tcPr>
          <w:p w:rsidR="008473B3" w:rsidRDefault="003405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по модулю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</w:t>
            </w:r>
          </w:p>
        </w:tc>
      </w:tr>
      <w:tr w:rsidR="008473B3">
        <w:tc>
          <w:tcPr>
            <w:tcW w:w="13455" w:type="dxa"/>
            <w:gridSpan w:val="3"/>
          </w:tcPr>
          <w:p w:rsidR="008473B3" w:rsidRDefault="003405A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254" w:type="dxa"/>
          </w:tcPr>
          <w:p w:rsidR="008473B3" w:rsidRDefault="003405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800</w:t>
            </w:r>
          </w:p>
        </w:tc>
      </w:tr>
    </w:tbl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8473B3" w:rsidRDefault="008473B3">
      <w:pPr>
        <w:rPr>
          <w:rFonts w:ascii="Times New Roman" w:hAnsi="Times New Roman" w:cs="Times New Roman"/>
          <w:b/>
          <w:color w:val="76923C" w:themeColor="accent3" w:themeShade="BF"/>
        </w:rPr>
      </w:pPr>
    </w:p>
    <w:p w:rsidR="008473B3" w:rsidRDefault="0084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sectPr w:rsidR="008473B3">
          <w:pgSz w:w="16840" w:h="11907" w:orient="landscape"/>
          <w:pgMar w:top="851" w:right="851" w:bottom="851" w:left="851" w:header="709" w:footer="709" w:gutter="0"/>
          <w:cols w:space="720"/>
          <w:docGrid w:linePitch="360"/>
        </w:sectPr>
      </w:pPr>
    </w:p>
    <w:p w:rsidR="008473B3" w:rsidRDefault="003405A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0" w:name="_Toc463610424"/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 xml:space="preserve">3. условия реализации РАБОЧЕЙ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программы ПРОФЕССИОНАЛЬНОГО МОДУЛЯ</w:t>
      </w:r>
      <w:bookmarkEnd w:id="0"/>
    </w:p>
    <w:p w:rsidR="008473B3" w:rsidRDefault="00847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73B3" w:rsidRDefault="003405A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_Toc463610425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  <w:bookmarkEnd w:id="1"/>
    </w:p>
    <w:p w:rsidR="008473B3" w:rsidRDefault="003405A0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программы модуля обеспечивается наличием учебных лабораторий и кабинетов: кабинет информатики, «лаборатория программирования и баз данных», л</w:t>
      </w:r>
      <w:r>
        <w:rPr>
          <w:rFonts w:ascii="Times New Roman" w:eastAsia="Times New Roman" w:hAnsi="Times New Roman" w:cs="Times New Roman"/>
          <w:sz w:val="28"/>
          <w:szCs w:val="28"/>
        </w:rPr>
        <w:t>аборатория «программного обеспечения и сопровождения компьютерных систем».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Оборудование лабораторий и рабочих мест лабораторий: </w:t>
      </w:r>
      <w:r>
        <w:rPr>
          <w:rFonts w:ascii="Times New Roman" w:eastAsia="Times New Roman" w:hAnsi="Times New Roman" w:cs="Times New Roman"/>
          <w:sz w:val="28"/>
          <w:szCs w:val="24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программирования и баз данных</w:t>
      </w:r>
      <w:r>
        <w:rPr>
          <w:rFonts w:ascii="Times New Roman" w:eastAsia="Times New Roman" w:hAnsi="Times New Roman" w:cs="Times New Roman"/>
          <w:sz w:val="28"/>
          <w:szCs w:val="24"/>
        </w:rPr>
        <w:t>», «</w:t>
      </w:r>
      <w:r>
        <w:rPr>
          <w:rFonts w:ascii="Times New Roman" w:eastAsia="Times New Roman" w:hAnsi="Times New Roman" w:cs="Times New Roman"/>
          <w:sz w:val="28"/>
          <w:szCs w:val="28"/>
        </w:rPr>
        <w:t>программного обеспечения и сопровождения компьютерных систем</w:t>
      </w:r>
      <w:r>
        <w:rPr>
          <w:rFonts w:ascii="Times New Roman" w:eastAsia="Times New Roman" w:hAnsi="Times New Roman" w:cs="Times New Roman"/>
          <w:sz w:val="28"/>
          <w:szCs w:val="24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8473B3" w:rsidRDefault="003405A0" w:rsidP="003405A0">
      <w:pPr>
        <w:pStyle w:val="affb"/>
        <w:numPr>
          <w:ilvl w:val="0"/>
          <w:numId w:val="2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Автоматизированные рабочие мес</w:t>
      </w:r>
      <w:r>
        <w:rPr>
          <w:rFonts w:ascii="Times New Roman" w:hAnsi="Times New Roman"/>
          <w:sz w:val="28"/>
          <w:szCs w:val="24"/>
        </w:rPr>
        <w:t xml:space="preserve">та на 12-15 обучающихся (процессор не ниже </w:t>
      </w:r>
      <w:proofErr w:type="spellStart"/>
      <w:r>
        <w:rPr>
          <w:rFonts w:ascii="Times New Roman" w:hAnsi="Times New Roman"/>
          <w:sz w:val="28"/>
          <w:szCs w:val="24"/>
        </w:rPr>
        <w:t>Core</w:t>
      </w:r>
      <w:proofErr w:type="spellEnd"/>
      <w:r>
        <w:rPr>
          <w:rFonts w:ascii="Times New Roman" w:hAnsi="Times New Roman"/>
          <w:sz w:val="28"/>
          <w:szCs w:val="24"/>
        </w:rPr>
        <w:t xml:space="preserve"> i3, оперативная память объемом не менее 4 Гб</w:t>
      </w:r>
      <w:proofErr w:type="gramStart"/>
      <w:r>
        <w:rPr>
          <w:rFonts w:ascii="Times New Roman" w:hAnsi="Times New Roman"/>
          <w:sz w:val="28"/>
          <w:szCs w:val="24"/>
        </w:rPr>
        <w:t xml:space="preserve">;) </w:t>
      </w:r>
      <w:proofErr w:type="gramEnd"/>
      <w:r>
        <w:rPr>
          <w:rFonts w:ascii="Times New Roman" w:hAnsi="Times New Roman"/>
          <w:sz w:val="28"/>
          <w:szCs w:val="24"/>
        </w:rPr>
        <w:t>или аналоги;</w:t>
      </w:r>
    </w:p>
    <w:p w:rsidR="008473B3" w:rsidRDefault="003405A0" w:rsidP="003405A0">
      <w:pPr>
        <w:pStyle w:val="affb"/>
        <w:numPr>
          <w:ilvl w:val="0"/>
          <w:numId w:val="2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Автоматизированное рабочее место преподавателя (процессор не ниже </w:t>
      </w:r>
      <w:proofErr w:type="spellStart"/>
      <w:r>
        <w:rPr>
          <w:rFonts w:ascii="Times New Roman" w:hAnsi="Times New Roman"/>
          <w:sz w:val="28"/>
          <w:szCs w:val="24"/>
        </w:rPr>
        <w:t>Core</w:t>
      </w:r>
      <w:proofErr w:type="spellEnd"/>
      <w:r>
        <w:rPr>
          <w:rFonts w:ascii="Times New Roman" w:hAnsi="Times New Roman"/>
          <w:sz w:val="28"/>
          <w:szCs w:val="24"/>
        </w:rPr>
        <w:t xml:space="preserve"> i3, оперативная память объемом не менее 4 Гб</w:t>
      </w:r>
      <w:proofErr w:type="gramStart"/>
      <w:r>
        <w:rPr>
          <w:rFonts w:ascii="Times New Roman" w:hAnsi="Times New Roman"/>
          <w:sz w:val="28"/>
          <w:szCs w:val="24"/>
        </w:rPr>
        <w:t>;)</w:t>
      </w:r>
      <w:proofErr w:type="gramEnd"/>
      <w:r>
        <w:rPr>
          <w:rFonts w:ascii="Times New Roman" w:hAnsi="Times New Roman"/>
          <w:sz w:val="28"/>
          <w:szCs w:val="24"/>
        </w:rPr>
        <w:t>или аналоги;</w:t>
      </w:r>
    </w:p>
    <w:p w:rsidR="008473B3" w:rsidRDefault="003405A0" w:rsidP="003405A0">
      <w:pPr>
        <w:pStyle w:val="affb"/>
        <w:numPr>
          <w:ilvl w:val="0"/>
          <w:numId w:val="2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Проектор и экран; </w:t>
      </w:r>
    </w:p>
    <w:p w:rsidR="008473B3" w:rsidRDefault="003405A0" w:rsidP="003405A0">
      <w:pPr>
        <w:pStyle w:val="affb"/>
        <w:numPr>
          <w:ilvl w:val="0"/>
          <w:numId w:val="2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Маркерная доска;</w:t>
      </w:r>
    </w:p>
    <w:p w:rsidR="008473B3" w:rsidRDefault="003405A0" w:rsidP="003405A0">
      <w:pPr>
        <w:pStyle w:val="affb"/>
        <w:numPr>
          <w:ilvl w:val="0"/>
          <w:numId w:val="2"/>
        </w:numPr>
        <w:ind w:left="0" w:firstLine="69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Программное обеспечение общего и профессионального назначения, в том числе включающее в себя следующее </w:t>
      </w:r>
      <w:proofErr w:type="gramStart"/>
      <w:r>
        <w:rPr>
          <w:rFonts w:ascii="Times New Roman" w:hAnsi="Times New Roman"/>
          <w:sz w:val="28"/>
          <w:szCs w:val="24"/>
        </w:rPr>
        <w:t>ПО</w:t>
      </w:r>
      <w:proofErr w:type="gramEnd"/>
      <w:r>
        <w:rPr>
          <w:rFonts w:ascii="Times New Roman" w:hAnsi="Times New Roman"/>
          <w:sz w:val="28"/>
          <w:szCs w:val="24"/>
        </w:rPr>
        <w:t>:</w:t>
      </w:r>
    </w:p>
    <w:p w:rsidR="008473B3" w:rsidRDefault="003405A0">
      <w:pPr>
        <w:pStyle w:val="affb"/>
        <w:rPr>
          <w:rFonts w:ascii="Times New Roman" w:hAnsi="Times New Roman"/>
          <w:sz w:val="28"/>
          <w:szCs w:val="24"/>
          <w:lang w:val="en-US"/>
        </w:rPr>
      </w:pPr>
      <w:proofErr w:type="spellStart"/>
      <w:proofErr w:type="gramStart"/>
      <w:r>
        <w:rPr>
          <w:rFonts w:ascii="Times New Roman" w:hAnsi="Times New Roman"/>
          <w:sz w:val="28"/>
          <w:szCs w:val="24"/>
          <w:lang w:val="en-US"/>
        </w:rPr>
        <w:t>EclipseIDEforJavaEEDevelopers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NETFrameworkJDK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 8,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MicrosoftSQLServerExpressEdition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MicrosoftVisualStudio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MySQLInstallerforWindows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SQLServerManagementStudio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MicrosoftSQLServerJavaConnector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AndroidStudio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Microsoft </w:t>
      </w:r>
      <w:proofErr w:type="spellStart"/>
      <w:r>
        <w:rPr>
          <w:rFonts w:ascii="Times New Roman" w:hAnsi="Times New Roman"/>
          <w:sz w:val="28"/>
          <w:szCs w:val="24"/>
          <w:lang w:val="en-US"/>
        </w:rPr>
        <w:t>WorkBench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 8.3, Sharp Developer Studio 4.3/5.2.</w:t>
      </w:r>
      <w:proofErr w:type="gramEnd"/>
    </w:p>
    <w:p w:rsidR="008473B3" w:rsidRDefault="008473B3">
      <w:pPr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  <w:lang w:val="en-US"/>
        </w:rPr>
      </w:pPr>
    </w:p>
    <w:p w:rsidR="008473B3" w:rsidRDefault="003405A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463610426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3.2. Информационное обеспечение </w:t>
      </w:r>
      <w:bookmarkEnd w:id="2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 программы</w:t>
      </w:r>
    </w:p>
    <w:p w:rsidR="008473B3" w:rsidRDefault="003405A0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Гагарина, Л. Г. Технология разработки программного обеспечения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Л.Г. Гагарина, Е.В.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Кокоре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Б.Д. Сидорова-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Виснадул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 под ред. Л.Г. Гагариной. — 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ФОРУМ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2020. — 400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978-5-8199-0812-9.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https://znanium.com/catalog/product/1067012 (дата обращения: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10.04.2022). – Режим доступа: 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Федорова, Г. Н. Разработка, внедрение и адаптация программного обеспечения отраслевой направленности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Г. Н. Федорова.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— 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КУРС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2020. — 336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- (Среднее профессиональное образование). - ISBN 978-5-906818-41-6.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https://znanium.com/catalog/product/1047718 (дата обращения: 10.04.2022). – Режим доступа: 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ьев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Г. А. Программное обеспечение компьютерных сетей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-серверов : учеб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особие / Г.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Лисьев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П. Ю. Романов, Ю. 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Аскерко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2020. — 145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978-5-16-014514-3.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URL: https://znanium.com/catalog/product/1069176 (дата обращения: 10.04.2022). – Режим доступа: 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Варфоломеева, А. О. Информационные системы предприятия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А. О. Варфоломеева, А. 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Коряковский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В. П. Роман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ов. — 2-е изд.,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и доп. — Москва : ИНФРА-М, 2019. — 330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978-5-16-014729-1.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https://znanium.com/catalog/product/1002068 (дата обращения: 09.02.2022). – Режим доступа: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3405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Заботина, Н. Н. Методы и средства проектирования информационных систем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Н.Н. Заботина. — 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2020. — 331 с. + Доп. материалы [Электронный ресурс]. — (Среднее професс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иональное образование). - ISBN 978-5-16-015597-5.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https://znanium.com/catalog/product/1043093 (дата обращения: 08.02.2022). – Режим доступа: по подписке.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Кузин, А. В. Основы программирования на языке Objective-C для iOS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учебное пособие / А. В. Кузин, Е. В. Чумакова. — 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2019. — 118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978-5-16-013986-9.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https://znanium.com/catalog/product/1019936 (дата обращения: 08.02.2022).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Режим доступа: 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Гуриков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С. Р. Основы алгоритмизации и программирования на Python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С.Р.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Гуриков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ФОРУМ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2020. — 343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978-5-00091-553-0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https://znanium.com/catalog/product/1042452 (дата обращения: 09.02.2022). – Режим доступа: 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3405A0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Голицына, О. Л. Основы алгоритмизации и программирования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О.Л. Голицына, И.И. Попо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 — 4-е изд.,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 — Москва : ФОРУМ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2020. — 431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978-5-00091-570-7. - Текст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электронный. - URL: https://znanium.com/catalog/product/1072040 (дата обращения: 09.02.2022). – Режим досту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па: по подписке - ЭБС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</w:p>
    <w:p w:rsidR="008473B3" w:rsidRDefault="008473B3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8473B3" w:rsidRDefault="003405A0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Интернет ресурсы:</w:t>
      </w:r>
    </w:p>
    <w:p w:rsidR="008473B3" w:rsidRDefault="003405A0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1.Основы программирования на языках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/С++/С№ [Электронный ресурс]:</w:t>
      </w:r>
      <w:r>
        <w:t xml:space="preserve"> </w:t>
      </w:r>
      <w:hyperlink r:id="rId10" w:tooltip="http://victor192007.narod.ru/" w:history="1">
        <w:r>
          <w:rPr>
            <w:rStyle w:val="aff8"/>
            <w:rFonts w:ascii="Times New Roman" w:eastAsia="Times New Roman" w:hAnsi="Times New Roman" w:cs="Times New Roman"/>
            <w:sz w:val="28"/>
            <w:szCs w:val="28"/>
          </w:rPr>
          <w:t>http://victor192007.narod.ru/</w:t>
        </w:r>
      </w:hyperlink>
    </w:p>
    <w:p w:rsidR="008473B3" w:rsidRDefault="003405A0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2.Введение в C# [</w:t>
      </w:r>
      <w:r>
        <w:rPr>
          <w:rFonts w:ascii="Times New Roman" w:eastAsia="Times New Roman" w:hAnsi="Times New Roman" w:cs="Times New Roman"/>
          <w:sz w:val="28"/>
          <w:szCs w:val="28"/>
        </w:rPr>
        <w:t>Электронный ресурс]:</w:t>
      </w:r>
      <w:r>
        <w:t xml:space="preserve"> </w:t>
      </w:r>
      <w:hyperlink r:id="rId11" w:tooltip="https://metanit.com/sharp/tutorial/1.1.php" w:history="1">
        <w:r>
          <w:rPr>
            <w:rStyle w:val="aff8"/>
            <w:rFonts w:ascii="Times New Roman" w:eastAsia="Times New Roman" w:hAnsi="Times New Roman" w:cs="Times New Roman"/>
            <w:sz w:val="28"/>
            <w:szCs w:val="28"/>
            <w:lang w:val="en-US"/>
          </w:rPr>
          <w:t>https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</w:rPr>
          <w:t>://</w:t>
        </w:r>
        <w:proofErr w:type="spellStart"/>
        <w:r>
          <w:rPr>
            <w:rStyle w:val="aff8"/>
            <w:rFonts w:ascii="Times New Roman" w:eastAsia="Times New Roman" w:hAnsi="Times New Roman" w:cs="Times New Roman"/>
            <w:sz w:val="28"/>
            <w:szCs w:val="28"/>
            <w:lang w:val="en-US"/>
          </w:rPr>
          <w:t>metanit</w:t>
        </w:r>
        <w:proofErr w:type="spellEnd"/>
        <w:r>
          <w:rPr>
            <w:rStyle w:val="aff8"/>
            <w:rFonts w:ascii="Times New Roman" w:eastAsia="Times New Roman" w:hAnsi="Times New Roman" w:cs="Times New Roman"/>
            <w:sz w:val="28"/>
            <w:szCs w:val="28"/>
          </w:rPr>
          <w:t>.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  <w:lang w:val="en-US"/>
          </w:rPr>
          <w:t>com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</w:rPr>
          <w:t>/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  <w:lang w:val="en-US"/>
          </w:rPr>
          <w:t>sharp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</w:rPr>
          <w:t>/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  <w:lang w:val="en-US"/>
          </w:rPr>
          <w:t>tutorial</w:t>
        </w:r>
        <w:r>
          <w:rPr>
            <w:rStyle w:val="aff8"/>
            <w:rFonts w:ascii="Times New Roman" w:eastAsia="Times New Roman" w:hAnsi="Times New Roman" w:cs="Times New Roman"/>
            <w:sz w:val="28"/>
            <w:szCs w:val="28"/>
          </w:rPr>
          <w:t>/1.1.</w:t>
        </w:r>
        <w:proofErr w:type="spellStart"/>
        <w:r>
          <w:rPr>
            <w:rStyle w:val="aff8"/>
            <w:rFonts w:ascii="Times New Roman" w:eastAsia="Times New Roman" w:hAnsi="Times New Roman" w:cs="Times New Roman"/>
            <w:sz w:val="28"/>
            <w:szCs w:val="28"/>
            <w:lang w:val="en-US"/>
          </w:rPr>
          <w:t>php</w:t>
        </w:r>
        <w:proofErr w:type="spellEnd"/>
      </w:hyperlink>
    </w:p>
    <w:p w:rsidR="008473B3" w:rsidRDefault="008473B3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8473B3" w:rsidRDefault="003405A0">
      <w:pPr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C00000"/>
          <w:sz w:val="28"/>
          <w:szCs w:val="28"/>
        </w:rPr>
        <w:br w:type="page" w:clear="all"/>
      </w:r>
    </w:p>
    <w:p w:rsidR="008473B3" w:rsidRDefault="003405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3"/>
        <w:gridCol w:w="4184"/>
        <w:gridCol w:w="2485"/>
      </w:tblGrid>
      <w:tr w:rsidR="008473B3">
        <w:trPr>
          <w:trHeight w:val="1098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84" w:type="dxa"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2485" w:type="dxa"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 оценки</w:t>
            </w:r>
          </w:p>
        </w:tc>
      </w:tr>
      <w:tr w:rsidR="008473B3">
        <w:trPr>
          <w:trHeight w:val="1098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>ПК 1.1</w:t>
            </w:r>
            <w:proofErr w:type="gramStart"/>
            <w:r>
              <w:rPr>
                <w:rStyle w:val="affa"/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ормировать алгоритмы разработки программных модулей в соответствии с техническим заданием</w:t>
            </w:r>
          </w:p>
        </w:tc>
        <w:tc>
          <w:tcPr>
            <w:tcW w:w="4184" w:type="dxa"/>
            <w:vMerge w:val="restart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«отлично» - ученик владеет отличн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владеет материалом, хорошо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разбирается в программном коде и может написать программу не прибегая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помощи сторонних ресурсов</w:t>
            </w:r>
          </w:p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«хорошо» - ученик хорошо освоил материал курса, разбирается в программном коде и может написать программу</w:t>
            </w:r>
          </w:p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«удовлетворительно» - материал усвоен не полностью, программным кодом владеет слабо, для написания программы будет прибегать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сторонним ресурсам</w:t>
            </w:r>
          </w:p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 - материал курса не усвоен, нет понимания структуры программного кода, отс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утствует понимание порядка разработки программы</w:t>
            </w:r>
          </w:p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тестирование, выполнение ЛПЗ</w:t>
            </w:r>
          </w:p>
        </w:tc>
      </w:tr>
      <w:tr w:rsidR="008473B3">
        <w:trPr>
          <w:trHeight w:val="1098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1.2</w:t>
            </w:r>
          </w:p>
          <w:p w:rsidR="008473B3" w:rsidRDefault="003405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Разрабатывать программные модули в соответствии с техническим заданием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184" w:type="dxa"/>
            <w:vMerge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тестирование, выполнение ЛПЗ</w:t>
            </w:r>
          </w:p>
        </w:tc>
      </w:tr>
      <w:tr w:rsidR="008473B3">
        <w:trPr>
          <w:trHeight w:val="1544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1.3</w:t>
            </w:r>
          </w:p>
          <w:p w:rsidR="008473B3" w:rsidRDefault="003405A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Выполнять отладку программных модулей с использованием специализированных программных средств</w:t>
            </w:r>
          </w:p>
        </w:tc>
        <w:tc>
          <w:tcPr>
            <w:tcW w:w="4184" w:type="dxa"/>
            <w:vMerge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тестирование, выполнение ЛПЗ</w:t>
            </w:r>
          </w:p>
        </w:tc>
      </w:tr>
      <w:tr w:rsidR="008473B3">
        <w:trPr>
          <w:trHeight w:val="1544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1.4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ыполнять тестирование программных модулей</w:t>
            </w:r>
          </w:p>
        </w:tc>
        <w:tc>
          <w:tcPr>
            <w:tcW w:w="4184" w:type="dxa"/>
            <w:vMerge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тестирование, выполнение ЛПЗ</w:t>
            </w:r>
          </w:p>
        </w:tc>
      </w:tr>
      <w:tr w:rsidR="008473B3">
        <w:trPr>
          <w:trHeight w:val="1544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существлять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рефакторинг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оптимизацию программного кода</w:t>
            </w:r>
          </w:p>
        </w:tc>
        <w:tc>
          <w:tcPr>
            <w:tcW w:w="4184" w:type="dxa"/>
            <w:vMerge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тестирование, выполнение ЛПЗ</w:t>
            </w:r>
          </w:p>
        </w:tc>
      </w:tr>
      <w:tr w:rsidR="008473B3">
        <w:trPr>
          <w:trHeight w:val="1544"/>
        </w:trPr>
        <w:tc>
          <w:tcPr>
            <w:tcW w:w="2753" w:type="dxa"/>
          </w:tcPr>
          <w:p w:rsidR="008473B3" w:rsidRDefault="003405A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азрабатывать модули программного обеспечения для мобильных платформ</w:t>
            </w:r>
          </w:p>
        </w:tc>
        <w:tc>
          <w:tcPr>
            <w:tcW w:w="4184" w:type="dxa"/>
            <w:vMerge/>
          </w:tcPr>
          <w:p w:rsidR="008473B3" w:rsidRDefault="008473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</w:tcPr>
          <w:p w:rsidR="008473B3" w:rsidRDefault="003405A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опрос, тестирование, выполнение ЛПЗ</w:t>
            </w:r>
          </w:p>
        </w:tc>
      </w:tr>
    </w:tbl>
    <w:p w:rsidR="008473B3" w:rsidRDefault="008473B3">
      <w:pPr>
        <w:rPr>
          <w:rFonts w:ascii="Times New Roman" w:hAnsi="Times New Roman" w:cs="Times New Roman"/>
        </w:rPr>
      </w:pPr>
    </w:p>
    <w:p w:rsidR="008473B3" w:rsidRDefault="008473B3">
      <w:pPr>
        <w:spacing w:after="0" w:line="240" w:lineRule="auto"/>
        <w:rPr>
          <w:rFonts w:ascii="Times New Roman" w:hAnsi="Times New Roman" w:cs="Times New Roman"/>
        </w:rPr>
      </w:pPr>
    </w:p>
    <w:p w:rsidR="00F01863" w:rsidRDefault="00F01863">
      <w:pPr>
        <w:spacing w:after="0" w:line="240" w:lineRule="auto"/>
        <w:rPr>
          <w:rFonts w:ascii="Times New Roman" w:hAnsi="Times New Roman" w:cs="Times New Roman"/>
        </w:rPr>
      </w:pPr>
    </w:p>
    <w:p w:rsidR="00F01863" w:rsidRDefault="00F01863">
      <w:pPr>
        <w:spacing w:after="0" w:line="240" w:lineRule="auto"/>
        <w:rPr>
          <w:rFonts w:ascii="Times New Roman" w:hAnsi="Times New Roman" w:cs="Times New Roman"/>
        </w:rPr>
      </w:pPr>
    </w:p>
    <w:p w:rsidR="00F01863" w:rsidRDefault="00F01863">
      <w:pPr>
        <w:spacing w:after="0" w:line="240" w:lineRule="auto"/>
        <w:rPr>
          <w:rFonts w:ascii="Times New Roman" w:hAnsi="Times New Roman" w:cs="Times New Roman"/>
        </w:rPr>
      </w:pPr>
    </w:p>
    <w:p w:rsidR="00F01863" w:rsidRDefault="00F01863">
      <w:pPr>
        <w:spacing w:after="0" w:line="240" w:lineRule="auto"/>
        <w:rPr>
          <w:rFonts w:ascii="Times New Roman" w:hAnsi="Times New Roman" w:cs="Times New Roman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Ф-02-ОСН-25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ПМ.04 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>Сопровождение и обслуживание программного обеспечения компьютерных систем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по специальности 09.02.07 Информационные системы и программирование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440"/>
        <w:gridCol w:w="1131"/>
      </w:tblGrid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стр.</w:t>
            </w:r>
          </w:p>
        </w:tc>
      </w:tr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01863" w:rsidRPr="00F01863" w:rsidTr="00756511">
        <w:trPr>
          <w:trHeight w:val="670"/>
        </w:trPr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условия реализации рабочей программы профессионального модуля</w:t>
            </w:r>
          </w:p>
          <w:p w:rsidR="00F01863" w:rsidRPr="00F01863" w:rsidRDefault="00F01863" w:rsidP="00F01863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1. ОБЩАЯ ХАРАКТЕРИСТИКА РАБОЧЕЙ ПРОГРАММЫ 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t>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ПМ.04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Сопровождение и обслуживание программного обеспечения компьютерных систем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F01863" w:rsidRPr="00F01863" w:rsidRDefault="00F01863" w:rsidP="00F0186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 w:rsidRPr="00F01863">
        <w:rPr>
          <w:rFonts w:ascii="Times New Roman" w:eastAsia="Times New Roman" w:hAnsi="Times New Roman" w:cs="Times New Roman"/>
          <w:b/>
          <w:color w:val="4F6228"/>
          <w:sz w:val="28"/>
          <w:szCs w:val="28"/>
        </w:rPr>
        <w:t xml:space="preserve"> </w:t>
      </w: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 результате изучения профессионального модуля студент должен освоить основной вид деятельности </w:t>
      </w: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ПМ.04 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Сопровождение и обслуживание программного обеспечения компьютерных систем </w:t>
      </w: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и соответствующие ему общие компетенции и профессиональные компетенции:</w:t>
      </w:r>
    </w:p>
    <w:p w:rsidR="00F01863" w:rsidRPr="00F01863" w:rsidRDefault="00F01863" w:rsidP="00F01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 общих компетенций</w:t>
            </w:r>
          </w:p>
        </w:tc>
      </w:tr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ПК 4.1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Осуществлять инсталляцию, настройку и обслуживание программного обеспечения компьютерных систем.</w:t>
            </w:r>
          </w:p>
        </w:tc>
      </w:tr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ПК 4.2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Осуществлять измерения эксплуатационных характеристик программного обеспечения компьютерных систем</w:t>
            </w:r>
          </w:p>
        </w:tc>
      </w:tr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ПК 4.3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Выполнять работы по модификации отдельных компонент программного обеспечения в соответствии с потребностями заказчика</w:t>
            </w:r>
          </w:p>
        </w:tc>
      </w:tr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ПК 4.4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Обеспечивать защиту программного обеспечения компьютерных систем программными средствами.</w:t>
            </w: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1863" w:rsidRPr="00F01863" w:rsidRDefault="00F01863" w:rsidP="00F01863">
      <w:pPr>
        <w:keepNext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val="x-none" w:eastAsia="x-none"/>
        </w:rPr>
      </w:pPr>
      <w:r w:rsidRPr="00F0186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x-none" w:eastAsia="x-none"/>
        </w:rPr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01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02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03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04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Arial" w:eastAsia="Times New Roman" w:hAnsi="Arial" w:cs="Times New Roman"/>
                <w:b/>
                <w:bCs/>
                <w:i/>
                <w:iCs/>
                <w:sz w:val="28"/>
                <w:szCs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05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06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07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08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09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10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11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keepLines/>
              <w:suppressLineNumbers/>
              <w:suppressAutoHyphens/>
              <w:spacing w:after="0" w:line="240" w:lineRule="auto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</w:p>
        </w:tc>
      </w:tr>
    </w:tbl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805"/>
      </w:tblGrid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5"/>
              </w:numPr>
              <w:tabs>
                <w:tab w:val="left" w:pos="77"/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В настройке отдельных компонентов программного обеспечения компьютерных систем; </w:t>
            </w:r>
          </w:p>
          <w:p w:rsidR="00F01863" w:rsidRPr="00F01863" w:rsidRDefault="00F01863" w:rsidP="003405A0">
            <w:pPr>
              <w:numPr>
                <w:ilvl w:val="0"/>
                <w:numId w:val="5"/>
              </w:numPr>
              <w:tabs>
                <w:tab w:val="left" w:pos="77"/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выполнении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отдельных видов работ на этапе поддержки программного обеспечения компьютерной системы</w:t>
            </w:r>
          </w:p>
        </w:tc>
      </w:tr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 xml:space="preserve">подбирать и настраивать конфигурацию программного обеспечения компьютерных систем; 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 xml:space="preserve">использовать методы защиты программного обеспечения компьютерных систем; 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 xml:space="preserve">проводить инсталляцию программного обеспечения компьютерных систем; производить настройку отдельных компонентов программного обеспечения компьютерных систем; 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>анализировать риски и характеристики качества программного обеспечения</w:t>
            </w:r>
          </w:p>
        </w:tc>
      </w:tr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 xml:space="preserve">основные методы и средства эффективного анализа функционирования программного обеспечения; 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 xml:space="preserve">основные виды работ на этапе сопровождения программного обеспечения; основные принципы контроля конфигурации и поддержки целостности конфигурации программного обеспечения; 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en-US"/>
              </w:rPr>
              <w:t>средства защиты программного обеспечения в компьютерных системах</w:t>
            </w:r>
          </w:p>
        </w:tc>
      </w:tr>
    </w:tbl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1.2. Количество часов, отводимое на освоение профессионального модуля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330</w:t>
      </w:r>
      <w:r w:rsidRPr="00F01863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часа, в том числе: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138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часа, включая: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учебная практика -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72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часа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производственная практика –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108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самостоятельная работа 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–  часов;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экзамен по модулю -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8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часов.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01863" w:rsidRPr="00F01863" w:rsidSect="0003383D">
          <w:footerReference w:type="even" r:id="rId12"/>
          <w:footerReference w:type="default" r:id="rId13"/>
          <w:pgSz w:w="11907" w:h="16840"/>
          <w:pgMar w:top="1134" w:right="851" w:bottom="1134" w:left="1701" w:header="709" w:footer="709" w:gutter="0"/>
          <w:pgBorders w:offsetFrom="page">
            <w:bottom w:val="single" w:sz="18" w:space="24" w:color="auto"/>
          </w:pgBorders>
          <w:cols w:space="720"/>
          <w:titlePg/>
        </w:sect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2. СТРУКТУРА и содержание 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ПМ.04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Сопровождение и обслуживание программного обеспечения компьютерных систем</w:t>
      </w:r>
    </w:p>
    <w:p w:rsidR="00F01863" w:rsidRPr="00F01863" w:rsidRDefault="00F01863" w:rsidP="00F01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 xml:space="preserve">2.1.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951"/>
        <w:gridCol w:w="992"/>
        <w:gridCol w:w="849"/>
        <w:gridCol w:w="1560"/>
        <w:gridCol w:w="995"/>
        <w:gridCol w:w="971"/>
        <w:gridCol w:w="1142"/>
        <w:gridCol w:w="2150"/>
        <w:gridCol w:w="1295"/>
        <w:gridCol w:w="1518"/>
      </w:tblGrid>
      <w:tr w:rsidR="00F01863" w:rsidRPr="00F01863" w:rsidTr="00756511">
        <w:trPr>
          <w:trHeight w:val="435"/>
        </w:trPr>
        <w:tc>
          <w:tcPr>
            <w:tcW w:w="604" w:type="pct"/>
            <w:vMerge w:val="restar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39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Наименования разделов профессионального модуля</w:t>
            </w: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footnoteReference w:customMarkFollows="1" w:id="2"/>
              <w:t>*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5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Суммарный объём нагрузки,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час.</w:t>
            </w:r>
          </w:p>
        </w:tc>
        <w:tc>
          <w:tcPr>
            <w:tcW w:w="3432" w:type="pct"/>
            <w:gridSpan w:val="8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Работа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во взаимодействии с преподавателем</w:t>
            </w: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5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8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</w:t>
            </w:r>
          </w:p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часов</w:t>
            </w:r>
          </w:p>
        </w:tc>
        <w:tc>
          <w:tcPr>
            <w:tcW w:w="1529" w:type="pct"/>
            <w:gridSpan w:val="4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704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Самостоя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-тельная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Формы промежуточной аттестации / часы</w:t>
            </w: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5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8" w:type="pct"/>
            <w:vMerge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29" w:type="pct"/>
            <w:gridSpan w:val="4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 том числе</w:t>
            </w:r>
          </w:p>
        </w:tc>
        <w:tc>
          <w:tcPr>
            <w:tcW w:w="70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5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8" w:type="pct"/>
            <w:vMerge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11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Лабораторные работы и практические занятия,</w:t>
            </w:r>
          </w:p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326" w:type="pc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курсовая работа (проект),</w:t>
            </w:r>
          </w:p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Align w:val="center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Учебная</w:t>
            </w: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1863" w:rsidRPr="00F01863" w:rsidTr="00756511">
        <w:trPr>
          <w:trHeight w:val="61"/>
        </w:trPr>
        <w:tc>
          <w:tcPr>
            <w:tcW w:w="604" w:type="pc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9" w:type="pc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325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78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511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4.1, ПК 4.3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01-ОК 11</w:t>
            </w: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МДК. 04.01 Внедрение и поддержка компьютерных систем</w:t>
            </w: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7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511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Экзамен/6 часов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4.1., ПК 4.2, ПК 4.4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01-ОК 11</w:t>
            </w: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МДК. 04.02 Обеспечение качества функционирование компьютерных систем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66</w:t>
            </w:r>
          </w:p>
        </w:tc>
        <w:tc>
          <w:tcPr>
            <w:tcW w:w="27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511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Экзамен/6 часов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Учебная практика, часов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7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зачёт/-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 часов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27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зачёт/-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 (</w:t>
            </w:r>
            <w:r w:rsidRPr="00F01863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или квалификационный </w:t>
            </w:r>
            <w:r w:rsidRPr="00F01863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lastRenderedPageBreak/>
              <w:t>экзамен)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27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Экзамен/12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330</w:t>
            </w:r>
          </w:p>
        </w:tc>
        <w:tc>
          <w:tcPr>
            <w:tcW w:w="27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118</w:t>
            </w:r>
          </w:p>
        </w:tc>
        <w:tc>
          <w:tcPr>
            <w:tcW w:w="511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</w:tr>
    </w:tbl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br w:type="page"/>
      </w: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профессионального модуля </w:t>
      </w: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ПМ.04. 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Сопровождение и обслуживание программного обеспечения компьютерных систем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10065"/>
        <w:gridCol w:w="1275"/>
      </w:tblGrid>
      <w:tr w:rsidR="00F01863" w:rsidRPr="00F01863" w:rsidTr="00756511">
        <w:trPr>
          <w:trHeight w:val="823"/>
        </w:trPr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курсовая работа (проект)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МДК. 04.01 Внедрение и поддержка компьютерных систем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1. 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внедрения и поддержки программного обеспечения компьютерных систем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1.1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методы внедрения и анализа функционирования программного обеспечения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ГОСТ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ИСО/МЭК 12207. Основные процессы и взаимосвязь между документами в информационной системе согласно стандартам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Виды внедрения, план внедрения. Стратегии, цели и сценарии внедрения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Функции менеджера сопровождения и менеджера развертывания. 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Понятие менеджера сопровождения и менеджера развертывания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Типовые функции инструментария для автоматизации процесса внедрения информационной системы. </w:t>
            </w:r>
            <w:r w:rsidRPr="00F01863">
              <w:rPr>
                <w:rFonts w:ascii="Times New Roman" w:eastAsia="Times New Roman" w:hAnsi="Times New Roman" w:cs="Times New Roman"/>
              </w:rPr>
              <w:t>Методы и средства разработки процедур для развертывания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Оценка качества функционирования информационной системы. CALS-технологии. 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Основные методы и средства эффективного анализа функционирования программного обеспечения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процесса обновления в информационной системе. Регламенты обновления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 программного обеспечения в процессе внедрения и эксплуатации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Эксплуатационная документация. 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Виды эксплуатационной документации. Состав эксплуатационной документации. Локальные нормативные правовые акты, действующие в организации. Основы делового этикета. Правила ведения деловой переписки. Правила ведения деловых переговоров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сценария внедрения программного продукта для рабочего места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руководства оператора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(подготовка) документации и отчетных форм для внедрения программных средств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качества функционирования информационной системы. Организация обновления информационной системы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1.2.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Загрузка и установка программного обеспечения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Понятие совместимости программного обеспечения. Аппаратная и программная совместимость. Совместимость драйверов. 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Интерфейсы взаимодействия внутренних модулей </w:t>
            </w:r>
            <w:r w:rsidRPr="00F01863">
              <w:rPr>
                <w:rFonts w:ascii="Times New Roman" w:eastAsia="Times New Roman" w:hAnsi="Times New Roman" w:cs="Times New Roman"/>
              </w:rPr>
              <w:lastRenderedPageBreak/>
              <w:t xml:space="preserve">системы и взаимодействия с внешней средой. Основы архитектуры, устройства и функционирования вычислительных систем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Причины возникновения проблем совместимости. Методы выявления проблем совместимости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Выполнение чистой загрузки. 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Внутренние нормативные документы, регламентирующие порядок отражения результатов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</w:rPr>
              <w:t>рефакторинга</w:t>
            </w:r>
            <w:proofErr w:type="spellEnd"/>
            <w:r w:rsidRPr="00F01863">
              <w:rPr>
                <w:rFonts w:ascii="Times New Roman" w:eastAsia="Times New Roman" w:hAnsi="Times New Roman" w:cs="Times New Roman"/>
              </w:rPr>
              <w:t xml:space="preserve"> и оптимизации в коллективной базе знаний.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Выявление причин возникновения проблем совместимости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Выбор методов выявления совместимости.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Проблемы перехода на новые версии программ. Мастер совместимости программ. Инструментарий учета аппаратных компонентов. Анализ приложений с проблемами совместимости.  Использование динамически загружаемых библиотек. Механизм решения проблем совместимости на основе «системных заплаток». Разработка модулей обеспечения совместимости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Изменение настроек по умолчанию в образе. Подключение к сетевому ресурсу. Настройка обновлений программ. Обновление драйверов. Решение проблем конфигурации с помощью групповых политик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tcBorders>
              <w:bottom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 на совместимость в безопасном режиме. Восстановление системы. Производительность ПК. Проблемы производительности. Анализ журналов событий. Настройка управления питанием. Оптимизация использования процессора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tcBorders>
              <w:bottom w:val="single" w:sz="18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Оптимизация использования памяти. Оптимизация использования жесткого диска. Оптимизация использования сети. Инструменты повышения производительности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tcBorders>
              <w:top w:val="single" w:sz="18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Средства диагностики оборудования. Разрешение проблем аппаратного сбоя. Аппаратно-программные платформы серверов и рабочих станций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Установка серверной части. Виды серверного программного обеспечения. </w:t>
            </w:r>
            <w:r w:rsidRPr="00F01863">
              <w:rPr>
                <w:rFonts w:ascii="Times New Roman" w:eastAsia="Times New Roman" w:hAnsi="Times New Roman" w:cs="Times New Roman"/>
              </w:rPr>
              <w:t xml:space="preserve">Компоненты программно-технических архитектур, существующие приложения и интерфейсы взаимодействия с ними.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Особенности эксплуатации различных видов серверного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Виды клиентского программного обеспечения. Установка, адаптация и сопровождение клиентского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F01863" w:rsidRPr="00F01863" w:rsidTr="00756511">
        <w:tc>
          <w:tcPr>
            <w:tcW w:w="3510" w:type="dxa"/>
            <w:vMerge/>
            <w:tcBorders>
              <w:bottom w:val="nil"/>
            </w:tcBorders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Выявление причин возникновения проблем совместимости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  <w:tcBorders>
              <w:top w:val="nil"/>
            </w:tcBorders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Измерение и анализ эксплуатационных характеристик качества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Выявление и документирование проблем установки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Устранение проблем совместимости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Конфигурирование программных и аппаратных средств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Настройки системы и обновлений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Создание образа системы. Восстановление системы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Разработка модулей программного средства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Настройка сетевого доступа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Установка серверной части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Консультация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329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в форме экзамена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МДК.</w:t>
            </w: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4.2 Обеспечение качества функционирования компьютерных систем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66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 2.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 качества компьютерных систем в процессе эксплуатации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66</w:t>
            </w: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2.1 Основные методы обеспечения качества функционирования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Статистика ошибок и дефектов в комплексах программ и их характеристики в конкретных типах проектов ПС.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Общие особенности дефектов, ошибок и рисков в сложных программных средствах. Предсказуемые модификации, расширения и совершенствования ПС. Причины и свойства дефектов, ошибок и модификаций в сложных программных средствах. Риски в жизненном цикле сложных программных средств. Риски при формировании требований к характеристикам сложных программных средств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Многоуровневая модель качества программного обеспечения.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Модель качества программного обеспечения. Основные черты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качественного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 ПО. Качество ПО: мобильность и модифицируемость. Качество ПО: правильность и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надѐжность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. Основные виды работ на этапе сопровождения программного обеспечения. Критерии качества программных средств. Методы контроля качества программных средств. Нормативные документы, определяющие требования к оформлению программного кода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Объекты уязвимости.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Основы информационной безопасности. Безопасность операционных систем. Категории угроз. Серверы с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вредоносным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 ПО и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фишинговые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 сайты. Угрозы, связанные с электронной почтой. Атаки, связанные с автоматизированным внедрением кода SQL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Дестабилизирующие факторы и угрозы надежности.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Непредумышленные дестабилизирующие факторы, влияющие на безопасность функционирования программных средств и баз данных. Модель анализа безопасности информационных систем при отсутствии злоумышленных угроз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Методы предотвращения угроз надежности.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Уменьшение скорости работы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вычислитель-ной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 системы (сети). Частичное или полное блокирование работы системы (сети). Имитация физических (аппаратурных) сбоев работы вычислительных средств и периферийных устройств. Переадресация сообщений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Оперативные методы повышения надежности: временная, информационная, программная избыточность.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Факторы, влияющие на надежность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. Ошибки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. Иерархическая структура. Независимость. Временная избыточность. Информационная избыточность. Программная избыточность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Первичные ошибки, вторичные ошибки и их проявления.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Общие особенности дефектов, ошибок и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рисков в сложных программных средствах. Изменения характеристик системы и внешней среды. Сложность проявления, обнаружения и устранения ошибок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Математические модели описания статистических характеристик ошибок в программах.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Надежность функционирования комплекса программ в процессе отладки, испытаний и эксплуатации. Число ошибок, оставшихся не выявленными в анализируемых программах. Время, требующееся для обнаружения следующей ошибки в функционирующей программе. Время, необходимое для выявления всех ошибок с заданной вероятностью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Анализ рисков и характеристик качества программного обеспечения при внедрении.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Управление рисками. Процедуры управления рисками. Треугольник компромиссов. Матрица компромиссов. Таблица оценки рисков. Анализ и управление рисками проекта. Меры по минимизации </w:t>
            </w:r>
          </w:p>
        </w:tc>
        <w:tc>
          <w:tcPr>
            <w:tcW w:w="1275" w:type="dxa"/>
            <w:vMerge/>
            <w:tcBorders>
              <w:bottom w:val="nil"/>
            </w:tcBorders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Целесообразность разработки модулей адаптации.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Модульный подход в разработке программы адаптации персонала в условиях реструктуризации компании. Адаптационные модули </w:t>
            </w:r>
          </w:p>
        </w:tc>
        <w:tc>
          <w:tcPr>
            <w:tcW w:w="1275" w:type="dxa"/>
            <w:tcBorders>
              <w:top w:val="nil"/>
            </w:tcBorders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F01863" w:rsidRPr="00F01863" w:rsidTr="00756511">
        <w:trPr>
          <w:trHeight w:val="223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 программных продуктов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Сравнение результатов тестирования с требованиями технического задания и/или спецификацией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 рисков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/>
            <w:tcBorders>
              <w:bottom w:val="nil"/>
            </w:tcBorders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Выявление первичных и вторичных ошибок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 w:val="restart"/>
            <w:tcBorders>
              <w:top w:val="nil"/>
            </w:tcBorders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Сопровождение и удовлетворенность пользователей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Составление заявок предложений о модификации и поиски возможности их удовлетворения (по группам)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Оценка стоимости сопровождения программного обеспечения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2.2 Методы и средства защиты компьютерных систем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vAlign w:val="bottom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Вредоносные программы: классификация, методы обнаружения.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Компьютерный вирус. Проникновение на чужой компьютер. Активация. Поиск объектов для заражения. Подготовка копий. Внедрение копий. Шифрование. Метаморфизм. Основные принципы контроля конфигурации и поддержки целостности конфигурации программного обеспечения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vAlign w:val="bottom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Несанкционированное и ошибочное использование информационных ресурсов.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Несанкционированное использование информационных ресурсов. Ошибочное использование информационных ресурсов. Несанкционированный обмен информацией между абонентами. Отказ от информации. Нарушение информационного обслуживания. Незаконное использование привилегий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vAlign w:val="bottom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>Файрвол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: задачи, сравнительный анализ, настройка.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>Firewall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. Основные типы межсетевых экранов. Ассистент для создания правил. Информация об активных портах и соединениях. Поддержка невидимого режима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vAlign w:val="bottom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Групповые политики. Аутентификация.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Идентификация. Авторизация. Типы аутентификации. Парольная защита. Биометрика. Пользовательские данные.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Алгоритмы аутентификации.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Технология и алгоритм аутентификации. Технология проверки подлинности почтовым сервером. Алгоритм аутентификации на примере авторизации в локальной сети.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Работа с учетными записями.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Администратор. Стандартная учетная запись. Учетная запись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vAlign w:val="bottom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Тестирование защиты программного обеспечения. </w:t>
            </w: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Область применения. Приемы выявления уязвимостей. Ручной (экспертный анализ). Статически анализ безопасности (по шаблону). Динамический анализ безопасности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Обнаружение вируса и устранение последствий его влияния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Установка и настройка антивируса. Настройка обновлений с помощью зеркала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Настройка политики безопасности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Настройка браузера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 с реестром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с программой восстановления файлов и очистки дисков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Консультация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Промежуточная аттестация в форме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Учебная практика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Виды работ: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Подбирать и настраивать конфигурацию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Использовать методы защиты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Проводить инсталляцию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Анализировать риски и характеристики качества программного обеспечения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Производить настройку отдельных компонент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технической документации на внедрение, эксплуатацию, сопровождение программного обеспечения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Загрузка и установка программного обеспечения системы</w:t>
            </w:r>
          </w:p>
          <w:p w:rsidR="00F01863" w:rsidRPr="00F01863" w:rsidRDefault="00F01863" w:rsidP="003405A0">
            <w:pPr>
              <w:numPr>
                <w:ilvl w:val="0"/>
                <w:numId w:val="23"/>
              </w:numPr>
              <w:spacing w:after="0" w:line="240" w:lineRule="auto"/>
              <w:ind w:left="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и средства защиты компьютерных систем</w:t>
            </w:r>
          </w:p>
          <w:p w:rsidR="00F01863" w:rsidRPr="00F01863" w:rsidRDefault="00F01863" w:rsidP="00F01863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 в форме дифференцированного зачёта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F01863" w:rsidRPr="00F01863" w:rsidTr="00756511">
        <w:trPr>
          <w:trHeight w:val="1713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Производственная практика 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Виды работ: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Настройка и сопровождение системного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Настройка и сопровождение прикладного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Настройка и сопровождение сервисного программного обеспечения компьютерных систем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Организация защиты программного обеспечения компьютерных систем 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Анализ рисков при разработке программного продукта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Проведение тестирования качества программного модуля по определенному сценарию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Настройка отдельных компонент программного обеспечения</w:t>
            </w:r>
          </w:p>
          <w:p w:rsidR="00F01863" w:rsidRPr="00F01863" w:rsidRDefault="00F01863" w:rsidP="003405A0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Выполнение отдельных видов работ на этапе поддержки программного обеспечения компьютерной системы 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Промежуточная аттестация в форме дифференцированного зачёта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108</w:t>
            </w:r>
          </w:p>
        </w:tc>
      </w:tr>
      <w:tr w:rsidR="00F01863" w:rsidRPr="00F01863" w:rsidTr="00756511">
        <w:trPr>
          <w:trHeight w:val="245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Консультации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245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Экзамен по модулю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01863" w:rsidRPr="00F01863" w:rsidTr="00756511">
        <w:tc>
          <w:tcPr>
            <w:tcW w:w="13575" w:type="dxa"/>
            <w:gridSpan w:val="2"/>
            <w:tcBorders>
              <w:bottom w:val="nil"/>
            </w:tcBorders>
          </w:tcPr>
          <w:p w:rsidR="00F01863" w:rsidRPr="00F01863" w:rsidRDefault="00F01863" w:rsidP="00F0186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1275" w:type="dxa"/>
            <w:tcBorders>
              <w:bottom w:val="nil"/>
            </w:tcBorders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330</w:t>
            </w:r>
          </w:p>
        </w:tc>
      </w:tr>
    </w:tbl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4"/>
          <w:szCs w:val="4"/>
        </w:rPr>
      </w:pPr>
      <w:r w:rsidRPr="00F01863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  <w:sectPr w:rsidR="00F01863" w:rsidRPr="00F01863" w:rsidSect="0003383D">
          <w:pgSz w:w="16840" w:h="11907" w:orient="landscape"/>
          <w:pgMar w:top="851" w:right="1134" w:bottom="851" w:left="992" w:header="709" w:footer="709" w:gutter="0"/>
          <w:pgBorders w:offsetFrom="page">
            <w:bottom w:val="single" w:sz="18" w:space="24" w:color="auto"/>
          </w:pgBorders>
          <w:cols w:space="720"/>
        </w:sect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 условия реализации рабочей программы ПРОФЕССИОНАЛЬНОГО МОДУЛЯ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 xml:space="preserve">3.1.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программы модуля обеспечивается наличием лаборатории Вычислительной техники, архитектуры персонального компьютера и периферийных устройств. 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Оборудование </w:t>
      </w: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лаборатории Вычислительной техники, архитектуры персонального компьютера и периферийных устройств</w:t>
      </w:r>
      <w:r w:rsidRPr="00F0186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: </w:t>
      </w:r>
    </w:p>
    <w:p w:rsidR="00F01863" w:rsidRPr="00F01863" w:rsidRDefault="00F01863" w:rsidP="003405A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рабочее место студента; </w:t>
      </w:r>
    </w:p>
    <w:p w:rsidR="00F01863" w:rsidRPr="00F01863" w:rsidRDefault="00F01863" w:rsidP="003405A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комплект учебно-наглядных пособий;</w:t>
      </w:r>
    </w:p>
    <w:p w:rsidR="00F01863" w:rsidRPr="00F01863" w:rsidRDefault="00F01863" w:rsidP="003405A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автоматизированное рабочее место преподавателя.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 средства обучения: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2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интерактивная доска;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мультимедиа проектор;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лазерный принтер;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звуковые колонки;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комплект сетевого оборудования, обеспечивающий соединение всех компьютеров, установленных в лаборатории  в единую сеть, с выходом через прокси-сервер в Интернет;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электронные образовательные ресурсы</w:t>
      </w:r>
      <w:r w:rsidRPr="00F0186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;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аудиовизуальные (слайды, презентации)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персональные компьютеры с лицензионным программным обеспечением: 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операционная система MS </w:t>
      </w: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Windows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пакет прикладных программ MS </w:t>
      </w: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Office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Dr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Web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 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Zip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«Виртуальная машина» </w:t>
      </w: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VirtualBox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widowControl w:val="0"/>
        <w:numPr>
          <w:ilvl w:val="0"/>
          <w:numId w:val="8"/>
        </w:numPr>
        <w:shd w:val="clear" w:color="auto" w:fill="FFFFFF"/>
        <w:tabs>
          <w:tab w:val="left" w:pos="0"/>
          <w:tab w:val="left" w:pos="142"/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pacing w:val="3"/>
          <w:sz w:val="28"/>
          <w:szCs w:val="28"/>
        </w:rPr>
        <w:t>почтовый клиент (входит в состав операционной системы)</w:t>
      </w:r>
      <w:r w:rsidRPr="00F0186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Реализация профессионального модуля предполагает обязательную учебную практику и производственную практику.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3405A0">
      <w:pPr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Информационное обеспечение реализации программы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ind w:left="142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F01863" w:rsidRPr="00F01863" w:rsidRDefault="00F01863" w:rsidP="00F01863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Гвоздева, В. А. Основы построения автоматизированных информационных систем [Электронный ресурс]: учебник / В.А. Гвоздева, И.Ю. Лаврентьева. — М.: ИД «ФОРУМ»: ИНФРА-М, 2019. — 318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(Среднее </w:t>
      </w: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профессиональное образование). - Режим доступа: https://new.znanium.com/catalog/product/989678 (дата обращения: 17.02.2020)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Емельянова, Н. З. Устройство и функционирование информационных систем: учебное пособие / Н. З. Емельянова, Т. Л.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И. И. Попов. - 2-e изд.,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 - Москва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ФОРУМ, 2020. - 448 с. - (Профессиональное образование). - ISBN 978-5-91134-662-1. - Текст: электронный. - URL: https://znanium.com/catalog/product/1052254 (дата обращения: 09.03.2022). – Режим доступа: по подписке.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Исаев, Г. Н. Управление качеством информационных систем: учебное пособие / Г.Н. Исаев. — Москва: ИНФРА-М, 2020. — 248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978-5-16-015650-7. - Текст: электронный. - URL: https://znanium.com/catalog/product/1044909 (дата обращения: 09.03.2022). – Режим доступа: по подписке.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Федорова, Г. Н. Разработка, внедрение и адаптация программного обеспечения отраслевой направленности: учебное пособие / Г. Н. Федорова. — Москва: КУРС: ИНФРА-М, 2020. — 336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- (Среднее профессиональное образование). - ISBN 978-5-906818-41-6. - Текст: электронный. - URL: https://znanium.com/catalog/product/1047718 (дата обращения: 10.04.2022). – Режим доступа: по подписке.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F01863" w:rsidRPr="00F01863" w:rsidRDefault="00F01863" w:rsidP="003405A0">
      <w:pPr>
        <w:numPr>
          <w:ilvl w:val="0"/>
          <w:numId w:val="2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Баранчиков, А.И. Организация сетевого администрирования [Электронный ресурс]: учебник / А.И. Баранчиков, П.А. Баранчиков, А.Ю. Громов. — М.: КУРС, НИЦ ИНФРА-М, 2018. — 384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Режим доступа: https://new.znanium.com/catalog/product/930079 (дата обращения: 17.02.2020)</w:t>
      </w:r>
    </w:p>
    <w:p w:rsidR="00F01863" w:rsidRPr="00F01863" w:rsidRDefault="00F01863" w:rsidP="003405A0">
      <w:pPr>
        <w:numPr>
          <w:ilvl w:val="0"/>
          <w:numId w:val="2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Мартишин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С. А. Базы данных. Практическое применение СУБД SQL- и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NoSQL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-типа для проектирования информационных систем: учебное пособие / С.А.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Мартишин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В.Л. Симонов, М.В. Храпченко. — Москва: ФОРУМ: ИНФРА-М, 2020. — 368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ISBN 978-5-8199-0785-6. - Текст: электронный. - URL: https://znanium.com/catalog/product/1041341 (дата обращения: 09.03.2022). – Режим доступа: по подписке.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Интернет ресурсы: </w:t>
      </w:r>
    </w:p>
    <w:p w:rsidR="00F01863" w:rsidRPr="00F01863" w:rsidRDefault="00F01863" w:rsidP="003405A0">
      <w:pPr>
        <w:numPr>
          <w:ilvl w:val="0"/>
          <w:numId w:val="25"/>
        </w:numPr>
        <w:shd w:val="clear" w:color="auto" w:fill="FFFFFF"/>
        <w:tabs>
          <w:tab w:val="num" w:pos="426"/>
        </w:tabs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модели объектов - к модели классов. Единое окно доступа к образовательным ресурсам. [Электронный ресурс]. – Режим доступа: http://real.tepkom.ru/Real_OM-CM_A.asp, свободный. -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Загл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с экрана.</w:t>
      </w:r>
    </w:p>
    <w:p w:rsidR="00F01863" w:rsidRPr="00F01863" w:rsidRDefault="00F01863" w:rsidP="003405A0">
      <w:pPr>
        <w:numPr>
          <w:ilvl w:val="0"/>
          <w:numId w:val="25"/>
        </w:numPr>
        <w:shd w:val="clear" w:color="auto" w:fill="FFFFFF"/>
        <w:tabs>
          <w:tab w:val="num" w:pos="426"/>
        </w:tabs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Информационно-коммуникационные технологии в образовании [Электронный ресурс]. – Режим доступа: http://www.ict.edu.ru, свободный. –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Загл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с экрана.</w:t>
      </w:r>
    </w:p>
    <w:p w:rsidR="00F01863" w:rsidRPr="00F01863" w:rsidRDefault="00F01863" w:rsidP="003405A0">
      <w:pPr>
        <w:numPr>
          <w:ilvl w:val="0"/>
          <w:numId w:val="25"/>
        </w:numPr>
        <w:shd w:val="clear" w:color="auto" w:fill="FFFFFF"/>
        <w:tabs>
          <w:tab w:val="num" w:pos="426"/>
        </w:tabs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Информационные образовательные ресурсы сети Интернет. [Электронный ресурс]. – Режим доступа: http://www.netvalley.com/library/hyperbook, свободный. –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Загл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с экрана.</w:t>
      </w:r>
    </w:p>
    <w:p w:rsidR="00F01863" w:rsidRPr="00F01863" w:rsidRDefault="00F01863" w:rsidP="003405A0">
      <w:pPr>
        <w:numPr>
          <w:ilvl w:val="0"/>
          <w:numId w:val="25"/>
        </w:numPr>
        <w:shd w:val="clear" w:color="auto" w:fill="FFFFFF"/>
        <w:tabs>
          <w:tab w:val="num" w:pos="426"/>
        </w:tabs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Федеральный центр информационно-образовательных ресурсов [Электронный ресурс]. – Режим доступа: http://fcior.edu.ru/, свободный. –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Загл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с экрана.</w:t>
      </w:r>
    </w:p>
    <w:p w:rsidR="00F01863" w:rsidRPr="00F01863" w:rsidRDefault="00F01863" w:rsidP="003405A0">
      <w:pPr>
        <w:numPr>
          <w:ilvl w:val="0"/>
          <w:numId w:val="25"/>
        </w:numPr>
        <w:shd w:val="clear" w:color="auto" w:fill="FFFFFF"/>
        <w:tabs>
          <w:tab w:val="num" w:pos="426"/>
        </w:tabs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Единое окно доступа к образовательным ресурсам [Электронный ресурс].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–Р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ежим доступа: http://window.edu.ru, свободный. –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Загл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с экрана.</w:t>
      </w: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4. Контроль и оценка результатов освоения профессионального модуля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3240"/>
        <w:gridCol w:w="2853"/>
      </w:tblGrid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  <w:b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  <w:b/>
              </w:rPr>
              <w:t>Критерии оценки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  <w:b/>
              </w:rPr>
              <w:t>Методы оценки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4.1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существлять инсталляцию, настройку и обслуживание программного обеспечения компьютерных систем.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«отлично» - предложенное программное обеспечение установлено, обоснован вариант конфигурации, обеспечен доступ различным категориям пользователей, обеспечена совместимость компонент с ранее установленными программными продуктами, проконтролировано качество функционирования с помощью встроенных средств.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«хорошо» - предложенное программное обеспечение установлено, обоснован вариант конфигурации, обеспечен доступ различным категориям пользователей, обеспечена совместимость компонент с ранее установленными программными продуктами, проконтролировано качество функционирования.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«удовлетворительно» - предложенное программное обеспечение установлено, обеспечен доступ различным категориям пользователей, обеспечена совместимость компонент с ранее установленными программными продуктами, проконтролировано качество функционирования.</w:t>
            </w:r>
          </w:p>
        </w:tc>
        <w:tc>
          <w:tcPr>
            <w:tcW w:w="2853" w:type="dxa"/>
            <w:vMerge w:val="restart"/>
          </w:tcPr>
          <w:p w:rsidR="00F01863" w:rsidRPr="00F01863" w:rsidRDefault="00F01863" w:rsidP="003405A0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70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экспертная оценка защиты практических занятий; </w:t>
            </w:r>
          </w:p>
          <w:p w:rsidR="00F01863" w:rsidRPr="00F01863" w:rsidRDefault="00F01863" w:rsidP="003405A0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70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зачеты по учебной, производственной практике и по разделам профессионального модуля; </w:t>
            </w:r>
          </w:p>
          <w:p w:rsidR="00F01863" w:rsidRPr="00F01863" w:rsidRDefault="00F01863" w:rsidP="003405A0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370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квалификационный экзамен по модулю 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4.2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существлять измерения эксплуатационных характеристик программного обеспечения компьютерных систем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«отлично» - определен полный набор качественных характеристик предложенного программного средства с помощью заданного набора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метрик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том числе с использованием инструментальных средств; сделан вывод о соответствии заданным критериям; результаты сохранены в системе контроля версий.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«хорошо» - определен набор качественных характеристик предложенного программного средства с помощью заданного набора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метрик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том числе с использованием инструментальных средств; результаты сохранены в системе контроля версий.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«удовлетворительно» - определены некоторые качественные характеристики предложенного программного средства из заданного набора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метрик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том числе с использованием инструментальных средств; результаты сохранены в системе контроля версий.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 4.3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ыполнять работы по модификации отдельных компонент программного обеспечения в соответствии с потребностями заказчика.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«отлично» - выполнен анализ условий эксплуатации программного обеспечения; проверена настройка конфигурации; выполнен анализ функционирования с помощью инструментальных средств; выявлены причины несоответствия выполняемых функций требованиям заказчика; предложены варианты модификации программного обеспечения.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«хорошо» - выполнен анализ условий эксплуатации программного обеспечения; проверена настройка конфигурации; выполнен анализ функционирования; выявлены причины несоответствия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выполняемых функций требованиям заказчика; предложен вариант модификации программного обеспечения.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«удовлетворительно» - выполнен анализ условий эксплуатации программного обеспечения; выполнен анализ функционирования; выявлены причины несоответствия выполняемых функций требованиям заказчика; предложен вариант модификации программного обеспечения.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 4.4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беспечивать защиту программного обеспечения компьютерных систем программными средствами.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«отлично» - проанализированы риски и характеристики качества программного обеспечения; обоснованы и выбраны методы и средства защиты программного обеспечения; определен необходимый уровень защиты; защита программного обеспечения реализована на требуемом уровне.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«хорошо» - проанализированы риски и характеристики качества программного обеспечения; выбраны методы и средства защиты программного обеспечения; защита программного обеспечения реализована на требуемом уровне.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«удовлетворительно» - проанализированы риски и характеристики качества программного обеспечения; выбраны методы и средства защиты программного обеспечения; защита программного обеспечения реализована на стандартном уровне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01. 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17"/>
              </w:numPr>
              <w:tabs>
                <w:tab w:val="left" w:pos="3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обоснованность постановки цели, выбора и применения методов и способов решения профессиональных задач;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адекватная оценка и самооценка эффективности и качества выполнения профессиональных задач</w:t>
            </w:r>
          </w:p>
        </w:tc>
        <w:tc>
          <w:tcPr>
            <w:tcW w:w="2853" w:type="dxa"/>
            <w:vMerge w:val="restart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557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использование различных источников, включая электронные ресурсы,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медиаресурсы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, Интернет-ресурсы, периодические издания по специальности для решения профессиональных задач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03. Планировать и реализовывать собственное профессиональное и личностное развитие.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демонстрация ответственности за принятые решения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обоснованность самоанализа и коррекция результатов собственной работы; 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взаимодействовать с обучающимися, преподавателями и мастерами в ходе обучения, с руководителями учебной и производственной практик;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обоснованность анализа работы членов команды (подчиненных)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демонстрировать грамотность устной и письменной речи, - ясность формулирования и изложения мыслей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06.  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соблюдение норм поведения во время учебных занятий и прохождения учебной и производственной практик, 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соблюдение стандартов антикоррупционного поведения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840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07. 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эффективное выполнение правил ТБ во время учебных занятий, при прохождении учебной и производственной практик;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демонстрация знаний и использование ресурсосберегающих технологий в профессиональной деятельности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840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эффективность использовать средств физической культуры для сохранения и укрепления здоровья при выполнении профессиональной деятельности.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840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09. Использовать информационные технологии в профессиональной деятельности.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эффективность использования и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нформационно-коммуникационных технологий в профессиональной деятельности согласно формируемым умениям и получаемому практическому опыту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F01863" w:rsidRPr="00F01863" w:rsidTr="00756511">
        <w:trPr>
          <w:trHeight w:val="840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языках.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эффективность использования в профессиональной деятельности необходимой технической документации, в том числе на английском языке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i/>
          <w:sz w:val="28"/>
          <w:szCs w:val="28"/>
        </w:rPr>
        <w:br w:type="page"/>
      </w:r>
      <w:r w:rsidRPr="00F01863">
        <w:rPr>
          <w:rFonts w:ascii="Times New Roman" w:eastAsia="Times New Roman" w:hAnsi="Times New Roman" w:cs="Times New Roman"/>
          <w:sz w:val="28"/>
          <w:szCs w:val="28"/>
        </w:rPr>
        <w:lastRenderedPageBreak/>
        <w:t>Министерство образования и науки Республики Татарстан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Calibri" w:eastAsia="Times New Roman" w:hAnsi="Calibri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ПМ 11 Разработка, администрирование и защита баз данных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по специальности </w:t>
      </w:r>
      <w:r w:rsidRPr="00F0186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09.02.07 Информационные системы и программирование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Бугульма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Toc463610408"/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  <w:bookmarkEnd w:id="3"/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F01863" w:rsidRPr="00F01863" w:rsidTr="00756511">
        <w:tc>
          <w:tcPr>
            <w:tcW w:w="8472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F01863" w:rsidRPr="00F01863" w:rsidTr="00756511">
        <w:tc>
          <w:tcPr>
            <w:tcW w:w="8472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1. Общая характеристика рабочей ПРОГРАММЫ ПРОФЕССИОНАЛЬНОГО модуля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F01863" w:rsidRPr="00F01863" w:rsidTr="00756511">
        <w:tc>
          <w:tcPr>
            <w:tcW w:w="8472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2. СТРУКТУРА и содержание профессионального модуля</w:t>
            </w: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F01863" w:rsidRPr="00F01863" w:rsidTr="00756511">
        <w:tc>
          <w:tcPr>
            <w:tcW w:w="8472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3. условия реализации рабочей программы </w:t>
            </w: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F01863" w:rsidRPr="00F01863" w:rsidTr="00756511">
        <w:trPr>
          <w:trHeight w:val="670"/>
        </w:trPr>
        <w:tc>
          <w:tcPr>
            <w:tcW w:w="8472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4. Контроль и оценка результатов Освоения</w:t>
            </w: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F01863" w:rsidRPr="00F01863" w:rsidTr="00756511">
        <w:tc>
          <w:tcPr>
            <w:tcW w:w="8472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410"/>
          <w:tab w:val="left" w:pos="2694"/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1. Общая характеристика РАБОЧЕЙ ПРОГРАММЫ ПРОФЕССИОНАЛЬНОГО МОДУЛЯ ПМ. 11 разработка, администрирование и защита баз данных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suppressAutoHyphens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olor w:val="525252"/>
          <w:sz w:val="28"/>
          <w:szCs w:val="28"/>
        </w:rPr>
        <w:t xml:space="preserve">1.1. </w:t>
      </w: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профессионального модуля студент должен освоить основной вид деятельности</w:t>
      </w:r>
      <w:r w:rsidRPr="00F01863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F01863">
        <w:rPr>
          <w:rFonts w:ascii="Times New Roman" w:eastAsia="Calibri" w:hAnsi="Times New Roman" w:cs="Times New Roman"/>
          <w:bCs/>
          <w:sz w:val="28"/>
          <w:szCs w:val="28"/>
        </w:rPr>
        <w:t xml:space="preserve">Разработка, администрирование и защита баз данных </w:t>
      </w:r>
      <w:r w:rsidRPr="00F01863">
        <w:rPr>
          <w:rFonts w:ascii="Times New Roman" w:eastAsia="Calibri" w:hAnsi="Times New Roman" w:cs="Times New Roman"/>
          <w:sz w:val="28"/>
          <w:szCs w:val="28"/>
        </w:rPr>
        <w:t>и соответствующие ему общие компетенции и профессиональные компетенции: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1863" w:rsidRPr="00F01863" w:rsidRDefault="00F01863" w:rsidP="003405A0">
      <w:pPr>
        <w:numPr>
          <w:ilvl w:val="2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1863">
        <w:rPr>
          <w:rFonts w:ascii="Times New Roman" w:eastAsia="Calibri" w:hAnsi="Times New Roman" w:cs="Times New Roman"/>
          <w:sz w:val="28"/>
          <w:szCs w:val="28"/>
        </w:rPr>
        <w:t xml:space="preserve">Перечень общих компетенций 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788"/>
      </w:tblGrid>
      <w:tr w:rsidR="00F01863" w:rsidRPr="00F01863" w:rsidTr="00756511">
        <w:trPr>
          <w:trHeight w:val="263"/>
        </w:trPr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Код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Наименование общих компетенций</w:t>
            </w:r>
          </w:p>
        </w:tc>
      </w:tr>
      <w:tr w:rsidR="00F01863" w:rsidRPr="00F01863" w:rsidTr="00756511">
        <w:trPr>
          <w:trHeight w:val="731"/>
        </w:trPr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1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2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3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4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5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6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антикоррупционного поведения.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7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8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9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Использовать информационные технологии в профессиональной деятельности.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10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Пользоваться профессиональной документацией на государственном и </w:t>
            </w: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lastRenderedPageBreak/>
              <w:t>иностранном языках.</w:t>
            </w:r>
          </w:p>
        </w:tc>
      </w:tr>
      <w:tr w:rsidR="00F01863" w:rsidRPr="00F01863" w:rsidTr="00756511">
        <w:tc>
          <w:tcPr>
            <w:tcW w:w="1101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lastRenderedPageBreak/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 11</w:t>
            </w:r>
          </w:p>
        </w:tc>
        <w:tc>
          <w:tcPr>
            <w:tcW w:w="8788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</w:p>
        </w:tc>
      </w:tr>
    </w:tbl>
    <w:p w:rsidR="00F01863" w:rsidRPr="00F01863" w:rsidRDefault="00F01863" w:rsidP="00F0186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3405A0">
      <w:pPr>
        <w:widowControl w:val="0"/>
        <w:numPr>
          <w:ilvl w:val="2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Перечень профессиональных компетенций</w:t>
      </w:r>
    </w:p>
    <w:p w:rsidR="00F01863" w:rsidRPr="00F01863" w:rsidRDefault="00F01863" w:rsidP="00F01863">
      <w:pPr>
        <w:widowControl w:val="0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8505"/>
      </w:tblGrid>
      <w:tr w:rsidR="00F01863" w:rsidRPr="00F01863" w:rsidTr="00756511">
        <w:trPr>
          <w:trHeight w:val="731"/>
        </w:trPr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Код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Наименование видов деятельности и профессиональных компетенций</w:t>
            </w:r>
          </w:p>
        </w:tc>
      </w:tr>
      <w:tr w:rsidR="00F01863" w:rsidRPr="00F01863" w:rsidTr="00756511"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ПК 11.1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Осуществлять сбор, обработку и анализ информации для проектирования баз данных</w:t>
            </w:r>
          </w:p>
        </w:tc>
      </w:tr>
      <w:tr w:rsidR="00F01863" w:rsidRPr="00F01863" w:rsidTr="00756511"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ПК 11.2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Проектировать базу данных на основе анализа предметной области</w:t>
            </w:r>
          </w:p>
        </w:tc>
      </w:tr>
      <w:tr w:rsidR="00F01863" w:rsidRPr="00F01863" w:rsidTr="00756511"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ПК 11.3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Разрабатывать объекты базы данных в соответствии с результатами анализа предметной области</w:t>
            </w:r>
          </w:p>
        </w:tc>
      </w:tr>
      <w:tr w:rsidR="00F01863" w:rsidRPr="00F01863" w:rsidTr="00756511"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ПК 11.4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Реализовывать базу данных в конкретной системе управления базами данных</w:t>
            </w:r>
          </w:p>
        </w:tc>
      </w:tr>
      <w:tr w:rsidR="00F01863" w:rsidRPr="00F01863" w:rsidTr="00756511"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ПК 11.5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Администрировать базы данных</w:t>
            </w:r>
          </w:p>
        </w:tc>
      </w:tr>
      <w:tr w:rsidR="00F01863" w:rsidRPr="00F01863" w:rsidTr="00756511">
        <w:tc>
          <w:tcPr>
            <w:tcW w:w="1384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ПК 11.6</w:t>
            </w:r>
          </w:p>
        </w:tc>
        <w:tc>
          <w:tcPr>
            <w:tcW w:w="8505" w:type="dxa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Защищать информацию в базе данных с использованием технологии защиты информации</w:t>
            </w:r>
          </w:p>
        </w:tc>
      </w:tr>
    </w:tbl>
    <w:p w:rsidR="00F01863" w:rsidRPr="00F01863" w:rsidRDefault="00F01863" w:rsidP="00F0186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40"/>
              </w:num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в работе с объектами базы данных в конкретной системе управления базами данных; </w:t>
            </w:r>
          </w:p>
          <w:p w:rsidR="00F01863" w:rsidRPr="00F01863" w:rsidRDefault="00F01863" w:rsidP="003405A0">
            <w:pPr>
              <w:numPr>
                <w:ilvl w:val="0"/>
                <w:numId w:val="40"/>
              </w:num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в использовании стандартных методов защиты объектов базы данных; </w:t>
            </w:r>
          </w:p>
          <w:p w:rsidR="00F01863" w:rsidRPr="00F01863" w:rsidRDefault="00F01863" w:rsidP="003405A0">
            <w:pPr>
              <w:numPr>
                <w:ilvl w:val="0"/>
                <w:numId w:val="40"/>
              </w:numPr>
              <w:spacing w:after="0" w:line="252" w:lineRule="auto"/>
              <w:jc w:val="both"/>
              <w:rPr>
                <w:rFonts w:ascii="Calibri" w:eastAsia="Arial Unicode MS" w:hAnsi="Calibri" w:cs="Times New Roman"/>
                <w:sz w:val="36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>в работе с документами отраслевой направленности</w:t>
            </w:r>
          </w:p>
        </w:tc>
      </w:tr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работать с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>современными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>case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>-средствами проектирования баз данных;</w:t>
            </w:r>
          </w:p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проектировать логическую и физическую схемы базы данных; </w:t>
            </w:r>
          </w:p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создавать хранимые процедуры и триггеры на базах данных; </w:t>
            </w:r>
          </w:p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применять стандартные методы для защиты объектов базы данных; </w:t>
            </w:r>
          </w:p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выполнять стандартные процедуры резервного копирования и мониторинга выполнения этой процедуры; </w:t>
            </w:r>
          </w:p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выполнять процедуру восстановления базы данных и </w:t>
            </w: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lastRenderedPageBreak/>
              <w:t xml:space="preserve">вести мониторинг выполнения этой процедуры; </w:t>
            </w:r>
          </w:p>
          <w:p w:rsidR="00F01863" w:rsidRPr="00F01863" w:rsidRDefault="00F01863" w:rsidP="003405A0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szCs w:val="24"/>
                <w:lang w:eastAsia="en-US"/>
              </w:rPr>
              <w:t xml:space="preserve">обеспечивать информационную </w:t>
            </w: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безопасность на уровне базы данных</w:t>
            </w:r>
            <w:r w:rsidRPr="00F018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основные положения теории баз данных, хранилищ данных, баз знаний;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основные принципы структуризации и нормализации базы данных;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основные принципы построения концептуальной, логической и физической модели данных;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методы описания схем баз данных в современных системах управления базами данных;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структуры данных систем управления базами данных, общий подход к организации представлений, таблиц, индексов и кластеров;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методы организации целостности данных;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 xml:space="preserve">способы контроля доступа к данным и управления привилегиями; </w:t>
            </w:r>
          </w:p>
          <w:p w:rsidR="00F01863" w:rsidRPr="00F01863" w:rsidRDefault="00F01863" w:rsidP="003405A0">
            <w:pPr>
              <w:numPr>
                <w:ilvl w:val="0"/>
                <w:numId w:val="4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8"/>
                <w:lang w:eastAsia="en-US"/>
              </w:rPr>
              <w:t>основные методы и средства защиты данных в базах данных</w:t>
            </w:r>
            <w:r w:rsidRPr="00F01863">
              <w:rPr>
                <w:rFonts w:ascii="Times New Roman" w:eastAsia="Times New Roman" w:hAnsi="Times New Roman" w:cs="Times New Roman"/>
                <w:sz w:val="36"/>
                <w:szCs w:val="28"/>
              </w:rPr>
              <w:t>.</w:t>
            </w:r>
          </w:p>
        </w:tc>
      </w:tr>
    </w:tbl>
    <w:p w:rsidR="00F01863" w:rsidRPr="00F01863" w:rsidRDefault="00F01863" w:rsidP="00F0186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1.2. Количество часов, отводимое на освоение профессионального модуля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Всего – 372 часа, в том числе: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192 часа, включая: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       учебная практика – 72 часа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       производственная практика – 108 часов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       самостоятельная работа обучающегося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– -  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>часа;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       экзамен по модулю - 12 часов.</w:t>
      </w:r>
    </w:p>
    <w:p w:rsidR="00F01863" w:rsidRPr="00F01863" w:rsidRDefault="00F01863" w:rsidP="00F0186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93" w:firstLine="567"/>
        <w:jc w:val="both"/>
        <w:rPr>
          <w:rFonts w:ascii="Times New Roman" w:eastAsia="Times New Roman" w:hAnsi="Times New Roman" w:cs="Times New Roman"/>
          <w:b/>
          <w:bCs/>
          <w:sz w:val="36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Toc463610423"/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bookmarkEnd w:id="4"/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01863" w:rsidRPr="00F01863" w:rsidSect="007C6173">
          <w:footerReference w:type="even" r:id="rId14"/>
          <w:footerReference w:type="default" r:id="rId15"/>
          <w:pgSz w:w="11907" w:h="16840"/>
          <w:pgMar w:top="851" w:right="851" w:bottom="992" w:left="1418" w:header="709" w:footer="709" w:gutter="0"/>
          <w:cols w:space="720"/>
          <w:titlePg/>
          <w:docGrid w:linePitch="299"/>
        </w:sectPr>
      </w:pPr>
    </w:p>
    <w:p w:rsidR="00F01863" w:rsidRPr="00F01863" w:rsidRDefault="00F01863" w:rsidP="003405A0">
      <w:pPr>
        <w:widowControl w:val="0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СТРУКТУРА и содержание 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5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t>ПМ 11 разработка, администрирование и защита баз данных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2.1. Структура профессионального модуля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1925"/>
        <w:gridCol w:w="1331"/>
        <w:gridCol w:w="810"/>
        <w:gridCol w:w="1309"/>
        <w:gridCol w:w="1152"/>
        <w:gridCol w:w="999"/>
        <w:gridCol w:w="1174"/>
        <w:gridCol w:w="2211"/>
        <w:gridCol w:w="1331"/>
        <w:gridCol w:w="1561"/>
      </w:tblGrid>
      <w:tr w:rsidR="00F01863" w:rsidRPr="00F01863" w:rsidTr="00756511">
        <w:trPr>
          <w:trHeight w:val="435"/>
        </w:trPr>
        <w:tc>
          <w:tcPr>
            <w:tcW w:w="604" w:type="pct"/>
            <w:vMerge w:val="restar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3"/>
              <w:t>*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3359" w:type="pct"/>
            <w:gridSpan w:val="8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Работа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во взаимодействии с преподавателем</w:t>
            </w: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1476" w:type="pct"/>
            <w:gridSpan w:val="4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Практическая подготовка</w:t>
            </w:r>
          </w:p>
        </w:tc>
        <w:tc>
          <w:tcPr>
            <w:tcW w:w="704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476" w:type="pct"/>
            <w:gridSpan w:val="4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 том числе</w:t>
            </w:r>
          </w:p>
        </w:tc>
        <w:tc>
          <w:tcPr>
            <w:tcW w:w="70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Align w:val="center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</w:t>
            </w: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1863" w:rsidRPr="00F01863" w:rsidTr="00756511">
        <w:trPr>
          <w:trHeight w:val="61"/>
        </w:trPr>
        <w:tc>
          <w:tcPr>
            <w:tcW w:w="604" w:type="pc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F01863" w:rsidRPr="00F01863" w:rsidTr="00756511">
        <w:tc>
          <w:tcPr>
            <w:tcW w:w="604" w:type="pct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ПК 11.1-ПК11.6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1- ОК 11</w:t>
            </w:r>
          </w:p>
        </w:tc>
        <w:tc>
          <w:tcPr>
            <w:tcW w:w="613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МДК 11.01 </w:t>
            </w: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 разработки и защиты баз данных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372</w:t>
            </w:r>
          </w:p>
        </w:tc>
        <w:tc>
          <w:tcPr>
            <w:tcW w:w="25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41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36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</w:tr>
      <w:tr w:rsidR="00F01863" w:rsidRPr="00F01863" w:rsidTr="00756511"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25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01863" w:rsidRPr="00F01863" w:rsidTr="00756511"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25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01863" w:rsidRPr="00F01863" w:rsidTr="00756511"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F01863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квалификационный экзамен)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5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564</w:t>
            </w:r>
          </w:p>
        </w:tc>
        <w:tc>
          <w:tcPr>
            <w:tcW w:w="25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 xml:space="preserve">3.2.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Содержание </w:t>
      </w:r>
      <w:proofErr w:type="gramStart"/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обучения по</w:t>
      </w:r>
      <w:proofErr w:type="gramEnd"/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профессиональному модулю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ПМ 11 Разработка, администрирование и защита баз данных</w:t>
      </w:r>
    </w:p>
    <w:tbl>
      <w:tblPr>
        <w:tblW w:w="15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65"/>
        <w:gridCol w:w="620"/>
        <w:gridCol w:w="10548"/>
        <w:gridCol w:w="1084"/>
      </w:tblGrid>
      <w:tr w:rsidR="00F01863" w:rsidRPr="00F01863" w:rsidTr="00756511">
        <w:trPr>
          <w:trHeight w:val="1883"/>
        </w:trPr>
        <w:tc>
          <w:tcPr>
            <w:tcW w:w="3065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курсовая работа (проект)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168" w:type="dxa"/>
            <w:gridSpan w:val="2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84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МДК. 11.01 </w:t>
            </w: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разработки и защиты баз данных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11.1. Основы хранения и обработки данных. 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положения теории баз данных, хранилищ данных, баз знаний.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принципы построения концептуальной, логической и физической модели данных.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Структуры данных СУБД, общий подход к организации представлений, таблиц, индексов и кластеров.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принципы структуризации и нормализации базы данных.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описания схем баз данных в современных СУБД. Структуры данных СУБД.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организации целостности данных.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  <w:tcBorders>
              <w:bottom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:rsidR="00F01863" w:rsidRPr="00F01863" w:rsidRDefault="00F01863" w:rsidP="003405A0">
            <w:pPr>
              <w:numPr>
                <w:ilvl w:val="0"/>
                <w:numId w:val="3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 и структуры информационных систем.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 w:val="restart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Тема 11.2. Проектирование БД.</w:t>
            </w:r>
          </w:p>
        </w:tc>
        <w:tc>
          <w:tcPr>
            <w:tcW w:w="11168" w:type="dxa"/>
            <w:gridSpan w:val="2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</w:tcBorders>
          </w:tcPr>
          <w:p w:rsidR="00F01863" w:rsidRPr="00F01863" w:rsidRDefault="00F01863" w:rsidP="003405A0">
            <w:pPr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БД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4" w:space="0" w:color="auto"/>
            </w:tcBorders>
          </w:tcPr>
          <w:p w:rsidR="00F01863" w:rsidRPr="00F01863" w:rsidRDefault="00F01863" w:rsidP="003405A0">
            <w:pPr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этапы проектирования баз данных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Инфологическое (семантическое) моделирование предметной области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Логическое (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даталогическое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) проектирование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проектирование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ER-модели. ER-модель данных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11.3. </w:t>
            </w:r>
            <w:r w:rsidRPr="00F0186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Архитектура баз данных. Технология клиент-сервер</w:t>
            </w: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widowControl w:val="0"/>
              <w:autoSpaceDE w:val="0"/>
              <w:autoSpaceDN w:val="0"/>
              <w:spacing w:after="0" w:line="254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Основные</w:t>
            </w:r>
            <w:r w:rsidRPr="00F0186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компоненты</w:t>
            </w:r>
            <w:r w:rsidRPr="00F0186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пользовательского</w:t>
            </w:r>
            <w:r w:rsidRPr="00F0186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приложения.</w:t>
            </w:r>
            <w:r w:rsidRPr="00F01863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Архитектура</w:t>
            </w:r>
            <w:r w:rsidRPr="00F0186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файл-сервер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widowControl w:val="0"/>
              <w:autoSpaceDE w:val="0"/>
              <w:autoSpaceDN w:val="0"/>
              <w:spacing w:after="0" w:line="263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Двухзвенная</w:t>
            </w:r>
            <w:r w:rsidRPr="00F018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архитектура</w:t>
            </w:r>
            <w:r w:rsidRPr="00F0186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клиент-сервер. Модель</w:t>
            </w:r>
            <w:r w:rsidRPr="00F018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RDA</w:t>
            </w:r>
            <w:r w:rsidRPr="00F0186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Pr="00F018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DBS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widowControl w:val="0"/>
              <w:autoSpaceDE w:val="0"/>
              <w:autoSpaceDN w:val="0"/>
              <w:spacing w:after="0" w:line="258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Трехзвенная</w:t>
            </w:r>
            <w:r w:rsidRPr="00F018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архитектура</w:t>
            </w:r>
            <w:r w:rsidRPr="00F0186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клиент-сервер. Модель с</w:t>
            </w:r>
            <w:r w:rsidRPr="00F0186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активным</w:t>
            </w:r>
            <w:r w:rsidRPr="00F0186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сервером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widowControl w:val="0"/>
              <w:autoSpaceDE w:val="0"/>
              <w:autoSpaceDN w:val="0"/>
              <w:spacing w:after="0" w:line="253" w:lineRule="exact"/>
              <w:ind w:left="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Сравнительный</w:t>
            </w:r>
            <w:r w:rsidRPr="00F0186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анализ</w:t>
            </w:r>
            <w:r w:rsidRPr="00F0186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архитектур</w:t>
            </w:r>
            <w:r w:rsidRPr="00F018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Клиент-сервер.</w:t>
            </w:r>
            <w:r w:rsidRPr="00F0186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Кластеры</w:t>
            </w:r>
            <w:r w:rsidRPr="00F018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серверов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470"/>
        </w:trPr>
        <w:tc>
          <w:tcPr>
            <w:tcW w:w="306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 xml:space="preserve">Тема 11.4.  </w:t>
            </w:r>
            <w:r w:rsidRPr="00F0186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Защита баз данных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01863" w:rsidRPr="00F01863" w:rsidTr="00756511">
        <w:trPr>
          <w:trHeight w:val="212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  <w:t xml:space="preserve">Основные проблемы,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и средства защиты данных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16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  <w:t>Технологические методы защиты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347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5F5F5"/>
              </w:rPr>
              <w:t>Организационные рекомендации по обеспечению безопасности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81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организации целостности данных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413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контроля доступа к данным и управление привилегиями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Тема 11.3. Разработка и администрирование БД.</w:t>
            </w: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и определения администрирования баз данных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Современные инструментальные средства проектирования схемы базы данных.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Технологии передачи и обмена данными в компьютерных сетях.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Введение в SQL и его инструментарий.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Применение сертификатов и шифрование данных в SQL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подготовка. ЛПЗ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«Сбор и анализ информации»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«Проектирование реляционной схемы базы данных в среде СУБД»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«Приведение БД к нормальной форме 3НФ»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«Создание базы данных в среде разработки»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«Организация локальной сети. Настройка локальной сети»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«Установка и настройка SQL-сервера»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«Экспорт данных базы в документы пользователя»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«Импорт данных пользователя в базу данных»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«Выполнение настроек для автоматизации обслуживания базы данных»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«Мониторинг работы сервера»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«Выполнение резервного копирования»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«Восстановление базы данных из резервной копии»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«Реализация доступа пользователей к базе данных»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«Мониторинг безопасности работы с базами данных»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«Установка приоритетов»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«Развертывание контроллеров домена»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6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«Мониторинг сетевого трафика»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76"/>
        </w:trPr>
        <w:tc>
          <w:tcPr>
            <w:tcW w:w="306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11.5.  </w:t>
            </w:r>
            <w:r w:rsidRPr="00F0186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Разработка удаленных баз данных и их эксплуатация</w:t>
            </w: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клиент-серверной БД.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эксплуатация серверной части: создание, модификация и удаление таблиц.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эксплуатация клиентской части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Команды модификации данных DML. Скрипты.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Язык Манипулирования Данными DML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76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Администрирование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InterBase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: обслуживание БД.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подготовка. ЛПЗ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F018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F018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MySQL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  <w:r w:rsidRPr="00F0186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php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My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«Установка Microsoft SQL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«Знакомство с консольными утилитами MS SQL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Server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скриптами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MS SQL Server Management Studio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SQLCmd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«Шифрование информации в таблицах базы данных»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«Назначение прав на объекты MS SQL и изменения контекста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37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«Резервное копирование и восстановление базы данных»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72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Организация каскадного удаления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F01863" w:rsidRPr="00F01863" w:rsidRDefault="00F01863" w:rsidP="003405A0">
            <w:pPr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54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239"/>
        </w:trPr>
        <w:tc>
          <w:tcPr>
            <w:tcW w:w="3065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8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 в форме экзамена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F01863" w:rsidRPr="00F01863" w:rsidTr="00756511">
        <w:trPr>
          <w:trHeight w:val="248"/>
        </w:trPr>
        <w:tc>
          <w:tcPr>
            <w:tcW w:w="14233" w:type="dxa"/>
            <w:gridSpan w:val="3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F01863" w:rsidRPr="00F01863" w:rsidTr="00756511">
        <w:trPr>
          <w:trHeight w:val="3857"/>
        </w:trPr>
        <w:tc>
          <w:tcPr>
            <w:tcW w:w="14233" w:type="dxa"/>
            <w:gridSpan w:val="3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Обязательная аудиторная учебная нагрузка по курсовому проекту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Тематика курсовых работ: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Проектирование базы данных студентов техникума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Проектирование базы данных торговой организации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Проектирование базы данных медицинских организаций города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Проектирование базы данных автопредприятия города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Проектирование базы данных проектной организации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Проектирование базы данных авиастроительного предприятия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Проектирование базы данных военного округа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Проектирование базы данных строительной организации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Проектирование базы данных библиотечного фонда города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Проектирование базы данных спортивных организаций города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Проектирование базы данных автомобилестроительного предприятия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Проектирование базы данных гостиничного комплекса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Проектирование базы данных магазина автозапчастей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Проектирование базы данных представительства туристической фирмы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Проектирование базы данных аптеки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Проектирование базы данных библиотеки вуза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Проектирование базы данных туристического клуба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Проектирование базы данных городской телефонной сети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Проектирование базы данных театра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Проектирование базы данных аэропорта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Проектирование базы данных зоопарка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Проектирование базы данных ГИБДД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Проектирование базы данных фотоцентра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3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Проектирование базы данных железнодорожной пассажирской станции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Проектирование базы данных городской филармонии. 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4664"/>
        </w:trPr>
        <w:tc>
          <w:tcPr>
            <w:tcW w:w="14233" w:type="dxa"/>
            <w:gridSpan w:val="3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Учебная практика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Виды работ: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Понятие предметной области, разработка объектов базы данных.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Обеспечение защиты ввода данных от несанкционированного доступа.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программного обеспечения сервера к размещению веб приложения.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средств администрирования веб приложений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системы управления правами пользователей веб приложения.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Реализация средств защиты веб приложения от атак, направленных на систему управления базами данных.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Разработка простейших сетевых приложений. Разработка </w:t>
            </w:r>
            <w:proofErr w:type="gramStart"/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клиентских</w:t>
            </w:r>
            <w:proofErr w:type="gramEnd"/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серверных приложения на основе протокола TCP.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Основы работы с компонентами </w:t>
            </w:r>
            <w:proofErr w:type="spellStart"/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TTcpServer</w:t>
            </w:r>
            <w:proofErr w:type="spellEnd"/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TTcpClient</w:t>
            </w:r>
            <w:proofErr w:type="spellEnd"/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Работа в режимах без поддержания соединения и с поддержанием соединения.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Реализация базы данных в удаленной и распределенной системе управления базами данных.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Реализация базы данных в удаленной и распределенной системе управления базами данных.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баз данных c использованием различных СУБД.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Распределение привилегий пользователей.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Управление привилегиями пользователей.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Промежуточная аттестация в форме дифференцированного зачета 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72</w:t>
            </w:r>
          </w:p>
        </w:tc>
      </w:tr>
      <w:tr w:rsidR="00F01863" w:rsidRPr="00F01863" w:rsidTr="00756511">
        <w:trPr>
          <w:trHeight w:val="1655"/>
        </w:trPr>
        <w:tc>
          <w:tcPr>
            <w:tcW w:w="14233" w:type="dxa"/>
            <w:gridSpan w:val="3"/>
            <w:tcBorders>
              <w:bottom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Производственная практика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и проверка знаний по технике безопасности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со структурой предприятия и его подразделений и с их функцией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организацией технической оснащенности предприятия, основными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технико - экономическими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показателями работы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производственной деятельностью основных разделов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основной производственной документацией предприятия ее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технико - экономическими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показателями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системой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выполнением технико-экономических показателей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информационными системами, действующими на предприятии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должностных инструкций сотрудников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требований и правил к выполняемым работам на предприятии. Изучение технических условий отраслевых и государственных стандартов, относящихся к деятельности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требований и правил к выполняемым работам на предприятии. Изучение технических условий отраслевых и государственных стандартов, относящихся к деятельности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обслуживании информационно-коммуникационной деятельности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обслуживании информационно-коммуникационной деятельности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обслуживании информационно-коммуникационной деятельности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Сбор и обобщение материалов по разработке 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обслуживании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информационно - коммуникационных систем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 обобщение материалов по разработке 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обслуживании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информационно - коммуникационных систем предприятия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материалов производственной практики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отчета по практике по профилю специальности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отчета по практике по профилю специальности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 в форме </w:t>
            </w: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дифференцированного зачета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108</w:t>
            </w:r>
          </w:p>
        </w:tc>
      </w:tr>
      <w:tr w:rsidR="00F01863" w:rsidRPr="00F01863" w:rsidTr="00756511">
        <w:trPr>
          <w:trHeight w:val="96"/>
        </w:trPr>
        <w:tc>
          <w:tcPr>
            <w:tcW w:w="14233" w:type="dxa"/>
            <w:gridSpan w:val="3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Экзамен по модулю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9"/>
        </w:trPr>
        <w:tc>
          <w:tcPr>
            <w:tcW w:w="14233" w:type="dxa"/>
            <w:gridSpan w:val="3"/>
          </w:tcPr>
          <w:p w:rsidR="00F01863" w:rsidRPr="00F01863" w:rsidRDefault="00F01863" w:rsidP="00F018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084" w:type="dxa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372</w:t>
            </w: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  <w:sectPr w:rsidR="00F01863" w:rsidRPr="00F01863" w:rsidSect="00EC7EE0">
          <w:pgSz w:w="16840" w:h="11907" w:orient="landscape"/>
          <w:pgMar w:top="851" w:right="851" w:bottom="709" w:left="851" w:header="709" w:footer="709" w:gutter="0"/>
          <w:cols w:space="720"/>
        </w:sect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3. условия реализации РАБОЧЕЙ программы ПРОФЕССИОНАЛЬНОГО МОДУЛЯ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Реализация программы модуля обеспечивается наличием учебных кабинета л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>аборатории ТРБД, ИК – систем обработки информации отраслевой направленности лаборатория учебной бухгалтерии, информационных технологий профессиональной деятельности.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ab/>
        <w:t>Оборудование учебного кабинета и рабочих мест кабинета: компьютер, принтер, проектор, интерактивная доска, программное обеспечение общего назначения, комплект учебно-методической документации.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ab/>
        <w:t>Оборудование лаборатории и рабочих мест лаборатории: компьютеры, принтер, проектор, интерактивная доска, программное обеспечение общего и профессионального назначения, комплект учебно-методической документации.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4.2. Информационное обеспечение обучения</w:t>
      </w:r>
    </w:p>
    <w:p w:rsidR="00F01863" w:rsidRPr="00F01863" w:rsidRDefault="00F01863" w:rsidP="00F01863">
      <w:pPr>
        <w:suppressAutoHyphens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F01863" w:rsidRPr="00F01863" w:rsidRDefault="00F01863" w:rsidP="003405A0">
      <w:pPr>
        <w:numPr>
          <w:ilvl w:val="0"/>
          <w:numId w:val="2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Дадян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>, Э. Г. Данные: хранение и обработка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учебник / Э.Г.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Дадян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>. — Москва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ИНФРА-М, 2020. — 205 с. </w:t>
      </w:r>
    </w:p>
    <w:p w:rsidR="00F01863" w:rsidRPr="00F01863" w:rsidRDefault="00F01863" w:rsidP="003405A0">
      <w:pPr>
        <w:numPr>
          <w:ilvl w:val="0"/>
          <w:numId w:val="2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Кузин, А. В. Разработка баз данных в системе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Microsoll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Access</w:t>
      </w:r>
      <w:proofErr w:type="spellEnd"/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учебник / А.В. Кузин, В.М. Демин. — 4-е изд. — Москва : ФОРУМ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ИНФРА-М, 2020. — 224 с.</w:t>
      </w:r>
    </w:p>
    <w:p w:rsidR="00F01863" w:rsidRPr="00F01863" w:rsidRDefault="00F01863" w:rsidP="003405A0">
      <w:pPr>
        <w:numPr>
          <w:ilvl w:val="0"/>
          <w:numId w:val="2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Мартишин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, С. А. Проектирование и реализация баз данных в СУБД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MySQL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с использованием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MySQL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Workbench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. Методы и средства проектирования информационных систем и технологий. Инструментальные средства информационных систем [Электронный ресурс]: учебное пособие / С.A.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Мартишин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>, В.Л. Симонов, М.В. Храпченко. — М.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ИД «ФОРУМ» : ИНФРА-М, 2020. — 160 с.</w:t>
      </w:r>
    </w:p>
    <w:p w:rsidR="00F01863" w:rsidRPr="00F01863" w:rsidRDefault="00F01863" w:rsidP="003405A0">
      <w:pPr>
        <w:numPr>
          <w:ilvl w:val="0"/>
          <w:numId w:val="2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Шустова, Л. И. Базы данных [Электронный ресурс]: учебник / Л.И. Шустова, О.В. Тараканов. — М.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ИНФРА-М, 2019. — 304 с.</w:t>
      </w:r>
    </w:p>
    <w:p w:rsidR="00F01863" w:rsidRPr="00F01863" w:rsidRDefault="00F01863" w:rsidP="003405A0">
      <w:pPr>
        <w:numPr>
          <w:ilvl w:val="0"/>
          <w:numId w:val="28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Голицына, О. Л. Основы проектирования баз данных [Электронный ресурс]: учеб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особие / О.Л. Голицына, Т.Л.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, И.И. Попов. — 2-е изд.,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>. и доп. — М. : ФОРУМ : ИНФРА-М, 2019. — 416 с.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F01863" w:rsidRPr="00F01863" w:rsidRDefault="00F01863" w:rsidP="003405A0">
      <w:pPr>
        <w:numPr>
          <w:ilvl w:val="0"/>
          <w:numId w:val="2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>, Т. Л. Информационная безопасность [Электронный ресурс]: учеб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особие / Т.Л.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, И.И. Попов. — 5-е изд.,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. и доп. — М. : ФОРУМ : ИНФРА-М, 2019. — 432 с. </w:t>
      </w:r>
    </w:p>
    <w:p w:rsidR="00F01863" w:rsidRPr="00F01863" w:rsidRDefault="00F01863" w:rsidP="003405A0">
      <w:pPr>
        <w:numPr>
          <w:ilvl w:val="0"/>
          <w:numId w:val="2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Баранова, Е. К. Основы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информационней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безопасности [Электронный ресурс]: учебник/ Е.К. Баранова, А.В. </w:t>
      </w:r>
      <w:proofErr w:type="spellStart"/>
      <w:r w:rsidRPr="00F01863">
        <w:rPr>
          <w:rFonts w:ascii="Times New Roman" w:eastAsia="Times New Roman" w:hAnsi="Times New Roman" w:cs="Times New Roman"/>
          <w:sz w:val="28"/>
          <w:szCs w:val="28"/>
        </w:rPr>
        <w:t>Бабаш</w:t>
      </w:r>
      <w:proofErr w:type="spellEnd"/>
      <w:r w:rsidRPr="00F01863">
        <w:rPr>
          <w:rFonts w:ascii="Times New Roman" w:eastAsia="Times New Roman" w:hAnsi="Times New Roman" w:cs="Times New Roman"/>
          <w:sz w:val="28"/>
          <w:szCs w:val="28"/>
        </w:rPr>
        <w:t>. - М.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РИОР : ИНФРА-М, 2019. — 202 с.</w:t>
      </w:r>
    </w:p>
    <w:p w:rsidR="00F01863" w:rsidRPr="00F01863" w:rsidRDefault="00F01863" w:rsidP="003405A0">
      <w:pPr>
        <w:numPr>
          <w:ilvl w:val="0"/>
          <w:numId w:val="2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Васильков, А. В. Безопасность и управление доступом в информационных системах [Электронный ресурс]: учеб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>особие / А.В. Васильков, И.А. Васильков. — М.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ФОРУМ : ИНФРА-М, 2019. — 368 с.</w:t>
      </w:r>
    </w:p>
    <w:p w:rsidR="00F01863" w:rsidRPr="00F01863" w:rsidRDefault="00F01863" w:rsidP="00F01863">
      <w:pPr>
        <w:tabs>
          <w:tab w:val="num" w:pos="142"/>
          <w:tab w:val="left" w:pos="426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Интернет ресурсы:</w:t>
      </w:r>
    </w:p>
    <w:p w:rsidR="00F01863" w:rsidRPr="00F01863" w:rsidRDefault="00F01863" w:rsidP="003405A0">
      <w:pPr>
        <w:keepNext/>
        <w:numPr>
          <w:ilvl w:val="0"/>
          <w:numId w:val="3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Агальцов, В. П. Базы данных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в 2 книгах. Книга 2. Распределенные и удаленные базы данных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учебник / В.П. Агальцов. — Москва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ФОРУМ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ИНФРА-М, 2020. — 271 с. — (Высшее образование: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</w:t>
      </w:r>
      <w:proofErr w:type="spellStart"/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Бакалавриат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).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- ISBN 978-5-8199-0713-9. - Текст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электронный. - URL: https://znanium.com/catalog/product/1514118 (дата обращения: 23.07.2020). – Режим доступа: по подписке.</w:t>
      </w: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4. Контроль и оценка результатов освоения профессионального модуля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</w:p>
    <w:tbl>
      <w:tblPr>
        <w:tblW w:w="9904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3237"/>
        <w:gridCol w:w="3969"/>
        <w:gridCol w:w="2698"/>
      </w:tblGrid>
      <w:tr w:rsidR="00F01863" w:rsidRPr="00F01863" w:rsidTr="00756511"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uppressAutoHyphens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1863" w:rsidRPr="00F01863" w:rsidRDefault="00F01863" w:rsidP="00F01863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01863" w:rsidRPr="00F01863" w:rsidRDefault="00F01863" w:rsidP="00F01863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Методы оценки</w:t>
            </w:r>
          </w:p>
        </w:tc>
      </w:tr>
      <w:tr w:rsidR="00F01863" w:rsidRPr="00F01863" w:rsidTr="00756511"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hd w:val="clear" w:color="auto" w:fill="FFFFFF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 ПК 11.1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>существлять сбор, обработку и анализ информации для проектирования баз данных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отлично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выполнен анализ и предварительная обработка информации, выделены объекты и атрибуты в соответствии с заданием; построена и обоснована концептуальная модель БД.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хорошо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выполнена предварительная обработка информации, выделены объекты и атрибуты в соответствии с заданием; построена концептуальная модель БД.</w:t>
            </w:r>
          </w:p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удовлетворительно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частично выполнена предварительная обработка информации, выделены основные объекты 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атрибуты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практически соответствующие заданию; построена концептуальная модель БД.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Промежуточная аттестация по междисциплинарному курсу:</w:t>
            </w:r>
          </w:p>
          <w:p w:rsidR="00F01863" w:rsidRPr="00F01863" w:rsidRDefault="00F01863" w:rsidP="00F01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sz w:val="24"/>
              </w:rPr>
              <w:t xml:space="preserve">МДК.11.01 </w:t>
            </w:r>
            <w:r w:rsidRPr="00F01863">
              <w:rPr>
                <w:rFonts w:ascii="Times New Roman" w:eastAsia="Calibri" w:hAnsi="Times New Roman" w:cs="Times New Roman"/>
                <w:sz w:val="24"/>
              </w:rPr>
              <w:t>Технология разработки и защиты баз данных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учебной практике.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производственной практике (по профилю специальности)</w:t>
            </w: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Экзамен по профессиональному модулю.</w:t>
            </w:r>
          </w:p>
        </w:tc>
      </w:tr>
      <w:tr w:rsidR="00F01863" w:rsidRPr="00F01863" w:rsidTr="00756511"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hd w:val="clear" w:color="auto" w:fill="FFFFFF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 ПК 11.2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П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>роектировать базу данных на основе анализа предметной области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отлично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спроектирована и нормализована БД в полном соответствии с поставленной задачей и применением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</w:rPr>
              <w:t>case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</w:rPr>
              <w:t>-средств; уровень нормализации соответствует 3НФ; таблицы проиндексированы, структура индексов обоснована.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хорошо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спроектирована и нормализована БД в соответствии с поставленной задачей и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применением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</w:rPr>
              <w:t>case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</w:rPr>
              <w:t>-средств; уровень нормализации соответствует 3НФ; таблицы проиндексированы.</w:t>
            </w:r>
          </w:p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удовлетворительно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спроектирована и нормализована БД  с незначительными отклонениями от поставленной задачи и с применением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</w:rPr>
              <w:t>case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</w:rPr>
              <w:t>-средств; уровень нормализации соответствует 3НФ; таблицы частично проиндексированы.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Промежуточная аттестация по междисциплинарному курсу:</w:t>
            </w:r>
          </w:p>
          <w:p w:rsidR="00F01863" w:rsidRPr="00F01863" w:rsidRDefault="00F01863" w:rsidP="00F01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sz w:val="24"/>
              </w:rPr>
              <w:t xml:space="preserve">МДК.11.01 </w:t>
            </w:r>
            <w:r w:rsidRPr="00F01863">
              <w:rPr>
                <w:rFonts w:ascii="Times New Roman" w:eastAsia="Calibri" w:hAnsi="Times New Roman" w:cs="Times New Roman"/>
                <w:sz w:val="24"/>
              </w:rPr>
              <w:t>Технология разработки и защиты баз данных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учебной практике.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производственной практике (по профилю специальности)</w:t>
            </w: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Экзамен по профессиональному модулю.</w:t>
            </w:r>
          </w:p>
        </w:tc>
      </w:tr>
      <w:tr w:rsidR="00F01863" w:rsidRPr="00F01863" w:rsidTr="00756511"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hd w:val="clear" w:color="auto" w:fill="FFFFFF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lastRenderedPageBreak/>
              <w:t xml:space="preserve">  ПК 11.3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Р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>азрабатывать объекты базы данных в соответствии с результатами анализа предметной области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Промежуточная аттестация по междисциплинарному курсу:</w:t>
            </w:r>
          </w:p>
          <w:p w:rsidR="00F01863" w:rsidRPr="00F01863" w:rsidRDefault="00F01863" w:rsidP="00F01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sz w:val="24"/>
              </w:rPr>
              <w:t xml:space="preserve">МДК.11.01 </w:t>
            </w:r>
            <w:r w:rsidRPr="00F01863">
              <w:rPr>
                <w:rFonts w:ascii="Times New Roman" w:eastAsia="Calibri" w:hAnsi="Times New Roman" w:cs="Times New Roman"/>
                <w:sz w:val="24"/>
              </w:rPr>
              <w:t>Технология разработки и защиты баз данных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учебной практике.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производственной практике (по профилю специальности)</w:t>
            </w: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Экзамен по профессиональному модулю.</w:t>
            </w:r>
          </w:p>
        </w:tc>
      </w:tr>
      <w:tr w:rsidR="00F01863" w:rsidRPr="00F01863" w:rsidTr="00756511">
        <w:trPr>
          <w:trHeight w:val="70"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hd w:val="clear" w:color="auto" w:fill="FFFFFF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 ПК 11.4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Р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>еализовывать базу данных в конкретной системе управления базами данных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отлично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созданы и корректно работают запросы к БД, сформированные отчеты выводят данные с учетом группировки в полном соответствии с заданием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..</w:t>
            </w:r>
            <w:proofErr w:type="gramEnd"/>
          </w:p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хорошо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созданы и выполняются запросы к БД, сформированные отчеты выводят данные с учетом группировки в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основном в соответствии с заданием.</w:t>
            </w:r>
          </w:p>
          <w:p w:rsidR="00F01863" w:rsidRPr="00F01863" w:rsidRDefault="00F01863" w:rsidP="00F0186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удовлетворительно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созданы и выполняются запросы к БД, сформированные отчеты выводят данные в основном в соответствии с заданием.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Промежуточная аттестация по междисциплинарному курсу:</w:t>
            </w:r>
          </w:p>
          <w:p w:rsidR="00F01863" w:rsidRPr="00F01863" w:rsidRDefault="00F01863" w:rsidP="00F01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sz w:val="24"/>
              </w:rPr>
              <w:t xml:space="preserve">МДК.11.01 </w:t>
            </w:r>
            <w:r w:rsidRPr="00F01863">
              <w:rPr>
                <w:rFonts w:ascii="Times New Roman" w:eastAsia="Calibri" w:hAnsi="Times New Roman" w:cs="Times New Roman"/>
                <w:sz w:val="24"/>
              </w:rPr>
              <w:t>Технология разработки и защиты баз данных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Отчет по учебной практике.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производственной практике (по профилю специальности)</w:t>
            </w: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Экзамен по профессиональному модулю.</w:t>
            </w:r>
          </w:p>
        </w:tc>
      </w:tr>
      <w:tr w:rsidR="00F01863" w:rsidRPr="00F01863" w:rsidTr="00756511">
        <w:trPr>
          <w:trHeight w:val="70"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lastRenderedPageBreak/>
              <w:t>ПК 11.5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А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>дминистрировать базы данных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отлично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выполнен анализ эффективности обработки данных и запросов пользователей; обоснованы и выбраны принципы регистрации и система паролей; созданы и обоснованы группы пользователей.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хорошо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обоснованы и выбраны принципы регистрации и система паролей; созданы и обоснованы группы пользователей 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удовлетворительно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 выбраны принципы регистрации и система паролей; созданы и обоснованы группы пользователей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Промежуточная аттестация по междисциплинарному курсу:</w:t>
            </w:r>
          </w:p>
          <w:p w:rsidR="00F01863" w:rsidRPr="00F01863" w:rsidRDefault="00F01863" w:rsidP="00F01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sz w:val="24"/>
              </w:rPr>
              <w:t xml:space="preserve">МДК.11.01 </w:t>
            </w:r>
            <w:r w:rsidRPr="00F01863">
              <w:rPr>
                <w:rFonts w:ascii="Times New Roman" w:eastAsia="Calibri" w:hAnsi="Times New Roman" w:cs="Times New Roman"/>
                <w:sz w:val="24"/>
              </w:rPr>
              <w:t>Технология разработки и защиты баз данных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учебной практике.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производственной практике (по профилю специальности)</w:t>
            </w: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Экзамен по профессиональному модулю.</w:t>
            </w:r>
          </w:p>
        </w:tc>
      </w:tr>
      <w:tr w:rsidR="00F01863" w:rsidRPr="00F01863" w:rsidTr="00756511">
        <w:trPr>
          <w:trHeight w:val="70"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ПК 11.6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З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>ащищать информацию в базе данных с использованием технологии защиты информации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«зачтено»: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отлично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» - обоснован период резервного копирования БД на основе анализа обращений пользователей; выполнено резервное копирование БД; выполнено восстановления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состояния БД на заданную дату.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хорошо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обоснован период резервного копирования БД; выполнено резервное копирование БД; выполнено восстановления состояния БД на заданную дату.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«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</w:rPr>
              <w:t>удовлетворительно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» - выполнено резервное копирование БД; выполнено восстановления состояния БД на заданную дату.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Промежуточная аттестация по междисциплинарному курсу:</w:t>
            </w:r>
          </w:p>
          <w:p w:rsidR="00F01863" w:rsidRPr="00F01863" w:rsidRDefault="00F01863" w:rsidP="00F0186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sz w:val="24"/>
              </w:rPr>
              <w:t xml:space="preserve">МДК.11.01 </w:t>
            </w:r>
            <w:r w:rsidRPr="00F01863">
              <w:rPr>
                <w:rFonts w:ascii="Times New Roman" w:eastAsia="Calibri" w:hAnsi="Times New Roman" w:cs="Times New Roman"/>
                <w:sz w:val="24"/>
              </w:rPr>
              <w:t>Технология разработки и защиты баз данных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учебной практике.</w:t>
            </w: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1863" w:rsidRPr="00F01863" w:rsidRDefault="00F01863" w:rsidP="00F01863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Отчет по производственной практике (по профилю специальности)</w:t>
            </w: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  <w:p w:rsidR="00F01863" w:rsidRPr="00F01863" w:rsidRDefault="00F01863" w:rsidP="00F01863">
            <w:pPr>
              <w:tabs>
                <w:tab w:val="left" w:pos="708"/>
              </w:tabs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Экзамен по профессиональному модулю.</w:t>
            </w:r>
          </w:p>
        </w:tc>
      </w:tr>
    </w:tbl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864" w:type="dxa"/>
        <w:tblInd w:w="-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2"/>
        <w:gridCol w:w="3969"/>
        <w:gridCol w:w="2693"/>
      </w:tblGrid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tabs>
                <w:tab w:val="left" w:pos="252"/>
              </w:tabs>
              <w:ind w:left="132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обоснованность постановки цели, выбора и применения методов и способов решения профессиональных задач;</w:t>
            </w:r>
          </w:p>
          <w:p w:rsidR="00F01863" w:rsidRPr="00F01863" w:rsidRDefault="00F01863" w:rsidP="00F01863">
            <w:pPr>
              <w:tabs>
                <w:tab w:val="left" w:pos="252"/>
              </w:tabs>
              <w:ind w:left="132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адекватная оценка и самооценка эффективности и качества выполнения профессиональных задач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эффективности и качества выполнения задач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02.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различных источников, включая электронные ресурсы,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медиаресурсы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</w:rPr>
              <w:t>, Интернет-ресурсы, периодические издания по специальности для решения профессиональных задач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эффективности и качества выполнения задач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03. Планировать и реализовывать собственное профессиональное и личностное развитие 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демонстрация ответственности за принятые решения</w:t>
            </w:r>
          </w:p>
          <w:p w:rsidR="00F01863" w:rsidRPr="00F01863" w:rsidRDefault="00F01863" w:rsidP="00F01863">
            <w:pPr>
              <w:ind w:left="1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обоснованность самоанализа и коррекция результатов собственной работы;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Осуществление самообразования, использование современной научной и профессиональной терминологии,</w:t>
            </w:r>
          </w:p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участие в профессиональных </w:t>
            </w:r>
          </w:p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олимпиадах, конкурсах, выставках,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научно-практических конференциях, оценка способности находить альтернативные варианты решения стандартных и нестандартных ситуаций, принятие ответственности за их выполнение</w:t>
            </w:r>
            <w:proofErr w:type="gramEnd"/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04. 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взаимодействовать с обучающимися, преподавателями и мастерами в ходе обучения, с руководителями учебной и производственной практик;</w:t>
            </w:r>
          </w:p>
          <w:p w:rsidR="00F01863" w:rsidRPr="00F01863" w:rsidRDefault="00F01863" w:rsidP="00F01863">
            <w:pPr>
              <w:ind w:left="132" w:right="1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обоснованность анализа работы членов команды (подчиненных)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и оценка результатов формирования поведенческих навыков в ходе обучения 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05. 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1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демонстрировать грамотность устной и письменной речи, - ясность формулирования и изложения мыслей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Оценка умения вступать в коммуникативные отношения в сфере профессиональной деятельности и поддерживать ситуационное взаимодействие, принимая во внимание особенности социального и культурного контекста, в устной и письменной форме, проявление толерантности в коллективе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6.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ценностей, применять стандарты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антикоррупционного поведения.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13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lastRenderedPageBreak/>
              <w:t>соблюдение норм поведения во время учебных занятий и прохождения учебной и производственной практик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58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</w:rPr>
              <w:t>Наблюдение, экспертная оценка, собеседование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07. 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эффективное выполнение правил ТБ во время учебных занятий, при прохождении учебной и производственной практик;</w:t>
            </w:r>
          </w:p>
          <w:p w:rsidR="00F01863" w:rsidRPr="00F01863" w:rsidRDefault="00F01863" w:rsidP="00F01863">
            <w:pPr>
              <w:ind w:left="132" w:right="13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демонстрация знаний и использование ресурсосберегающих технологий в профессиональной деятельности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58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</w:rPr>
              <w:t>Наблюдение, экспертная оценка, собеседование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08. 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13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эффективность использовать средств физической культуры для сохранения и укрепления здоровья при выполнении профессиональной деятельности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58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</w:rPr>
              <w:t>Наблюдение, экспертная оценка, собеседование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09.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Использовать информационные технологии в профессиональной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1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</w:rPr>
              <w:t>эффективность использования и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>нформационно-коммуникационных технологий в профессиональной деятельности согласно формируемым умениям и получаемому практическому опыту;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Оценка умения применять средства информационных технологий для решения профессиональных задач и использования современного программного обеспечения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widowControl w:val="0"/>
              <w:autoSpaceDE w:val="0"/>
              <w:autoSpaceDN w:val="0"/>
              <w:adjustRightInd w:val="0"/>
              <w:spacing w:before="220" w:after="0" w:line="240" w:lineRule="auto"/>
              <w:ind w:left="75" w:right="88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  Пользоваться профессиональной документацией на государственном и иностранном языках</w:t>
            </w:r>
          </w:p>
          <w:p w:rsidR="00F01863" w:rsidRPr="00F01863" w:rsidRDefault="00F01863" w:rsidP="00F01863">
            <w:pPr>
              <w:ind w:left="75" w:right="88"/>
              <w:jc w:val="both"/>
              <w:rPr>
                <w:rFonts w:ascii="Times New Roman" w:eastAsia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1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>эффективность использования в профессиональной деятельности необходимой технической документации, в том числе на английском языке.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Оценка соблюдения  правил оформления документов и построения устных сообщений на государственном языке Российской Федерации и иностранных языках </w:t>
            </w:r>
          </w:p>
        </w:tc>
      </w:tr>
      <w:tr w:rsidR="00F01863" w:rsidRPr="00F01863" w:rsidTr="00756511"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75" w:right="88"/>
              <w:jc w:val="both"/>
              <w:rPr>
                <w:rFonts w:ascii="Calibri" w:eastAsia="Times New Roman" w:hAnsi="Calibri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</w:rPr>
              <w:t xml:space="preserve"> 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iCs/>
                <w:sz w:val="24"/>
              </w:rPr>
              <w:t xml:space="preserve"> 11.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t xml:space="preserve"> Использовать знания по финансовой грамотности, планировать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предпринимательскую деятельность в профессиональной сфере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2" w:right="13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Демонстрация умения презентовать идеи открытия собственного дела в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профессиональной деятельности, составлять бизнес-план с учетом выбранной идеи, выявлять достоинства и недостатки коммерческой идеи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1863" w:rsidRPr="00F01863" w:rsidRDefault="00F01863" w:rsidP="00F01863">
            <w:pPr>
              <w:ind w:left="137" w:right="13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Оценка умения определять инвестиционную </w:t>
            </w:r>
            <w:r w:rsidRPr="00F01863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привлекательность коммерческих идей в рамках профессиональной деятельности, определять источники финансирования и строить перспективы развития собственного бизнеса</w:t>
            </w:r>
          </w:p>
        </w:tc>
      </w:tr>
    </w:tbl>
    <w:p w:rsidR="00F01863" w:rsidRPr="00F01863" w:rsidRDefault="00F01863" w:rsidP="00F01863">
      <w:pPr>
        <w:rPr>
          <w:rFonts w:ascii="Calibri" w:eastAsia="Times New Roman" w:hAnsi="Calibri" w:cs="Times New Roman"/>
        </w:rPr>
      </w:pPr>
    </w:p>
    <w:p w:rsidR="00F01863" w:rsidRPr="00F01863" w:rsidRDefault="00F01863" w:rsidP="00F01863">
      <w:pPr>
        <w:rPr>
          <w:rFonts w:ascii="Calibri" w:eastAsia="Times New Roman" w:hAnsi="Calibri" w:cs="Times New Roman"/>
        </w:rPr>
      </w:pPr>
    </w:p>
    <w:p w:rsidR="00F01863" w:rsidRPr="00F01863" w:rsidRDefault="00F01863" w:rsidP="00F01863">
      <w:pPr>
        <w:rPr>
          <w:rFonts w:ascii="Calibri" w:eastAsia="Times New Roman" w:hAnsi="Calibri" w:cs="Times New Roman"/>
        </w:rPr>
      </w:pPr>
    </w:p>
    <w:p w:rsidR="00F01863" w:rsidRPr="00F01863" w:rsidRDefault="00F01863" w:rsidP="00F01863">
      <w:pPr>
        <w:rPr>
          <w:rFonts w:ascii="Calibri" w:eastAsia="Times New Roman" w:hAnsi="Calibri" w:cs="Times New Roman"/>
        </w:rPr>
      </w:pPr>
    </w:p>
    <w:p w:rsidR="00F01863" w:rsidRDefault="00F01863" w:rsidP="00F01863">
      <w:pPr>
        <w:spacing w:after="0" w:line="240" w:lineRule="auto"/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</w:p>
    <w:p w:rsidR="00F01863" w:rsidRDefault="00F01863" w:rsidP="00F01863">
      <w:pPr>
        <w:rPr>
          <w:rFonts w:ascii="Times New Roman" w:hAnsi="Times New Roman" w:cs="Times New Roman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lastRenderedPageBreak/>
        <w:t>Ф-02-ОСН-25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ПМ.12 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>Выполнение работ по одной или нескольким профессиям рабочих, должностям служащих (профессия 16199 Оператор электронно-вычислительных и вычислительных машин)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по специальности 09.02.07 Информационные системы и программирование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Бугульма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440"/>
        <w:gridCol w:w="1131"/>
      </w:tblGrid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стр.</w:t>
            </w:r>
          </w:p>
        </w:tc>
      </w:tr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F01863" w:rsidRPr="00F01863" w:rsidTr="00756511">
        <w:trPr>
          <w:trHeight w:val="670"/>
        </w:trPr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условия реализации рабочей программы профессионального модуля</w:t>
            </w:r>
          </w:p>
          <w:p w:rsidR="00F01863" w:rsidRPr="00F01863" w:rsidRDefault="00F01863" w:rsidP="00F01863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F01863" w:rsidRPr="00F01863" w:rsidTr="00756511">
        <w:tc>
          <w:tcPr>
            <w:tcW w:w="8440" w:type="dxa"/>
            <w:shd w:val="clear" w:color="auto" w:fill="auto"/>
          </w:tcPr>
          <w:p w:rsidR="00F01863" w:rsidRPr="00F01863" w:rsidRDefault="00F01863" w:rsidP="003405A0">
            <w:pPr>
              <w:keepNext/>
              <w:numPr>
                <w:ilvl w:val="0"/>
                <w:numId w:val="4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  <w:p w:rsidR="00F01863" w:rsidRPr="00F01863" w:rsidRDefault="00F01863" w:rsidP="00F01863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1. ОБЩАЯ ХАРАКТЕРИСТИКА РАБОЧЕЙ ПРОГРАММЫ 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t>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ПМ.12 </w:t>
      </w:r>
      <w:r w:rsidRPr="00F018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Выполнение работ по одной или нескольким профессиям рабочих, должностям служащих (профессии 16199 Оператор электронно-вычислительных и вычислительных машин)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F01863" w:rsidRPr="00F01863" w:rsidRDefault="00F01863" w:rsidP="00F0186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 w:rsidRPr="00F01863">
        <w:rPr>
          <w:rFonts w:ascii="Times New Roman" w:eastAsia="Times New Roman" w:hAnsi="Times New Roman" w:cs="Times New Roman"/>
          <w:b/>
          <w:color w:val="4F6228"/>
          <w:sz w:val="28"/>
          <w:szCs w:val="28"/>
        </w:rPr>
        <w:t xml:space="preserve"> </w:t>
      </w: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В результате изучения профессионального модуля студент должен освоить основной вид деятельности </w:t>
      </w:r>
      <w:r w:rsidRPr="00F01863">
        <w:rPr>
          <w:rFonts w:ascii="Times New Roman" w:eastAsia="Times New Roman" w:hAnsi="Times New Roman" w:cs="Times New Roman"/>
          <w:caps/>
          <w:sz w:val="28"/>
          <w:szCs w:val="28"/>
        </w:rPr>
        <w:t xml:space="preserve">ПМ.12 </w:t>
      </w:r>
      <w:r w:rsidRPr="00F0186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Выполнение работ по одной или нескольким профессиям рабочих, должностям служащих (профессии 16199 Оператор электронно-вычислительных и вычислительных машин) </w:t>
      </w: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и соответствующие ему общие компетенции и профессиональные компетенции:</w:t>
      </w:r>
    </w:p>
    <w:p w:rsidR="00F01863" w:rsidRPr="00F01863" w:rsidRDefault="00F01863" w:rsidP="00F01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 общих компетенций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12.1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Подготавливать к работе, настраивать и обслуживать аппаратное обеспечение и операционную систему персонального компьютера. 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12.2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Подготавливать к работе, настраивать и обслуживать периферийные устройства персонального компьютера и компьютерную оргтехнику. 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12.3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ввод и обмен данными между персональным компьютером и периферийными устройствами и ресурсами локальных компьютерных сетей. 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12.4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Осуществлять навигацию по ресурсам, поиск, ввод и передачу данных с помощью технологий и сервисов Интернета. 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12.5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Создавать и управлять на персональном компьютере текстовыми документами, таблицами, презентациями и содержанием баз данных. 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12.6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Обеспечивать меры по информационной безопасности</w:t>
            </w:r>
          </w:p>
        </w:tc>
      </w:tr>
      <w:tr w:rsidR="00F01863" w:rsidRPr="00F01863" w:rsidTr="00756511">
        <w:tc>
          <w:tcPr>
            <w:tcW w:w="1229" w:type="dxa"/>
            <w:vAlign w:val="center"/>
          </w:tcPr>
          <w:p w:rsidR="00F01863" w:rsidRPr="00F01863" w:rsidRDefault="00F01863" w:rsidP="00F018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12.7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Устанавливает причины сбоев в процессе обработки информации,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анализирует и принимает решение о дальнейших действиях</w:t>
            </w:r>
          </w:p>
        </w:tc>
      </w:tr>
      <w:tr w:rsidR="00F01863" w:rsidRPr="00F01863" w:rsidTr="00756511">
        <w:tc>
          <w:tcPr>
            <w:tcW w:w="1229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ПК 12.8</w:t>
            </w:r>
          </w:p>
        </w:tc>
        <w:tc>
          <w:tcPr>
            <w:tcW w:w="8342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специализированными пакетами прикладных программ</w:t>
            </w: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1863" w:rsidRPr="00F01863" w:rsidRDefault="00F01863" w:rsidP="00F01863">
      <w:pPr>
        <w:keepNext/>
        <w:spacing w:after="60" w:line="240" w:lineRule="auto"/>
        <w:jc w:val="both"/>
        <w:outlineLvl w:val="1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keepNext/>
              <w:spacing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01.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02.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03.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04.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05.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</w:tr>
      <w:tr w:rsidR="00F01863" w:rsidRPr="00F01863" w:rsidTr="00756511">
        <w:tc>
          <w:tcPr>
            <w:tcW w:w="1204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360" w:lineRule="auto"/>
              <w:ind w:left="-180" w:firstLine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09.</w:t>
            </w:r>
          </w:p>
        </w:tc>
        <w:tc>
          <w:tcPr>
            <w:tcW w:w="8367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информационные технологии в профессиональной деятельности</w:t>
            </w:r>
          </w:p>
        </w:tc>
      </w:tr>
    </w:tbl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805"/>
      </w:tblGrid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5"/>
              </w:numPr>
              <w:tabs>
                <w:tab w:val="left" w:pos="77"/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ввода и обработки информации на электронно-вычислительных машинах; </w:t>
            </w:r>
          </w:p>
          <w:p w:rsidR="00F01863" w:rsidRPr="00F01863" w:rsidRDefault="00F01863" w:rsidP="003405A0">
            <w:pPr>
              <w:numPr>
                <w:ilvl w:val="0"/>
                <w:numId w:val="5"/>
              </w:numPr>
              <w:tabs>
                <w:tab w:val="left" w:pos="77"/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подготовки к работе вычислительной техники и периферийных устройств.</w:t>
            </w:r>
          </w:p>
        </w:tc>
      </w:tr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производить арифметическую обработку первичных документов на вычислительных машинах различного типа с печатанием исходных данных и результатов подсчета на бумажном носителе и без него;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суммирования, таксировки показателей однострочных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имногострочных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документов;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вычислять проценты и процентные отношения, выполнять операции с константой, возведение в степень, извлечение корня, хранение и накопление чисел и массивов данных;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сортировку, раскладку, выборку, подборку, объединение массивов на вычислительных машинах по справочным и справочно-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группировочным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признакам;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проверять правильность работы машин специальными контрольными приемами;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внешний контроль принимаемых на обработку документов и регистрацию их в журнале;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подготавливать документы и технические носители информации для передачи на следующие операции технологического процесса;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оформлять результаты выполненных работ в соответствии с инструкциями;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производить установку операционных систем, подключение периферийных устройств, установку антивирусных программ;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шаблоном;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вводить текстовую информацию в беглом режиме;</w:t>
            </w:r>
          </w:p>
          <w:p w:rsidR="00F01863" w:rsidRPr="00F01863" w:rsidRDefault="00F01863" w:rsidP="003405A0">
            <w:pPr>
              <w:numPr>
                <w:ilvl w:val="0"/>
                <w:numId w:val="9"/>
              </w:numPr>
              <w:tabs>
                <w:tab w:val="left" w:pos="361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правила охраны труда и противопожарной безопасности.</w:t>
            </w:r>
          </w:p>
        </w:tc>
      </w:tr>
      <w:tr w:rsidR="00F01863" w:rsidRPr="00F01863" w:rsidTr="00756511">
        <w:tc>
          <w:tcPr>
            <w:tcW w:w="1668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ЭВМ, функциональные узлы ЭВМ, их назначение и принципы работы;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операционные системы, применяемые в ЭВМ;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функциональные узлы, их назначение;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и причины отказов в работе ЭВМ;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технической эксплуатации вычислительных машин;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контроля работы машин;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инструкции;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макеты механизированной обработки информации;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обрабатываемой первичной документации;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нормы выработки;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носителей информации, включая перфокарты и перфоленты, характеристики периферийных устройств, способы подключения периферийных устройств, варианты устранения простейших сбоев;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законодательства;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профессиональной этики;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машинописи;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об использовании машинного времени и замеченных дефектах работы машин в журнал по учету машинного времени;</w:t>
            </w:r>
          </w:p>
          <w:p w:rsidR="00F01863" w:rsidRPr="00F01863" w:rsidRDefault="00F01863" w:rsidP="003405A0">
            <w:pPr>
              <w:numPr>
                <w:ilvl w:val="0"/>
                <w:numId w:val="10"/>
              </w:numPr>
              <w:tabs>
                <w:tab w:val="left" w:pos="361"/>
                <w:tab w:val="left" w:pos="502"/>
              </w:tabs>
              <w:autoSpaceDE w:val="0"/>
              <w:autoSpaceDN w:val="0"/>
              <w:adjustRightInd w:val="0"/>
              <w:spacing w:after="0" w:line="240" w:lineRule="auto"/>
              <w:ind w:left="77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охраны труда и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здоровьесберегаюшие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технологии, электро-и пожарной безопасности, пользование средствами пожаротушения.</w:t>
            </w:r>
          </w:p>
        </w:tc>
      </w:tr>
    </w:tbl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018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1.2. Количество часов, отводимое на освоение профессионального модуля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282</w:t>
      </w:r>
      <w:r w:rsidRPr="00F01863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часа, в том числе: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102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часа, включая: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учебная практика -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144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часа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производственная практика –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36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самостоятельная работа </w:t>
      </w:r>
      <w:proofErr w:type="gramStart"/>
      <w:r w:rsidRPr="00F01863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–  часов;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экзамен по модулю - </w:t>
      </w:r>
      <w:r w:rsidRPr="00F0186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8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 часов.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01863" w:rsidRPr="00F01863" w:rsidSect="00B66671">
          <w:footerReference w:type="even" r:id="rId16"/>
          <w:footerReference w:type="default" r:id="rId17"/>
          <w:pgSz w:w="11907" w:h="16840"/>
          <w:pgMar w:top="1134" w:right="851" w:bottom="1134" w:left="1701" w:header="709" w:footer="709" w:gutter="0"/>
          <w:cols w:space="720"/>
          <w:titlePg/>
        </w:sectPr>
      </w:pP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2. СТРУКТУРА и содержание профессионального модуля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ПМ.12</w:t>
      </w: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Выполнение работ по одной или нескольким профессиям рабочих, должностям служащих</w:t>
      </w:r>
    </w:p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(профессия 16199 Оператор электронно-вычислительных и вычислительных машин)</w:t>
      </w:r>
    </w:p>
    <w:p w:rsidR="00F01863" w:rsidRPr="00F01863" w:rsidRDefault="00F01863" w:rsidP="00F018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 xml:space="preserve">2.1.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951"/>
        <w:gridCol w:w="992"/>
        <w:gridCol w:w="849"/>
        <w:gridCol w:w="1560"/>
        <w:gridCol w:w="995"/>
        <w:gridCol w:w="971"/>
        <w:gridCol w:w="1142"/>
        <w:gridCol w:w="2150"/>
        <w:gridCol w:w="1295"/>
        <w:gridCol w:w="1518"/>
      </w:tblGrid>
      <w:tr w:rsidR="00F01863" w:rsidRPr="00F01863" w:rsidTr="00756511">
        <w:trPr>
          <w:trHeight w:val="435"/>
        </w:trPr>
        <w:tc>
          <w:tcPr>
            <w:tcW w:w="604" w:type="pct"/>
            <w:vMerge w:val="restar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39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Наименования разделов профессионального модуля</w:t>
            </w: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footnoteReference w:customMarkFollows="1" w:id="4"/>
              <w:t>*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5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Суммарный объём нагрузки,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час.</w:t>
            </w:r>
          </w:p>
        </w:tc>
        <w:tc>
          <w:tcPr>
            <w:tcW w:w="3432" w:type="pct"/>
            <w:gridSpan w:val="8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Работа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во взаимодействии с преподавателем</w:t>
            </w: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5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8" w:type="pct"/>
            <w:vMerge w:val="restar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</w:t>
            </w:r>
          </w:p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часов</w:t>
            </w:r>
          </w:p>
        </w:tc>
        <w:tc>
          <w:tcPr>
            <w:tcW w:w="1529" w:type="pct"/>
            <w:gridSpan w:val="4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704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Самостоя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-тельная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Формы промежуточной аттестации / часы</w:t>
            </w: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5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8" w:type="pct"/>
            <w:vMerge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529" w:type="pct"/>
            <w:gridSpan w:val="4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В том числе</w:t>
            </w:r>
          </w:p>
        </w:tc>
        <w:tc>
          <w:tcPr>
            <w:tcW w:w="70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1863" w:rsidRPr="00F01863" w:rsidTr="00756511">
        <w:trPr>
          <w:trHeight w:val="390"/>
        </w:trPr>
        <w:tc>
          <w:tcPr>
            <w:tcW w:w="604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5" w:type="pct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8" w:type="pct"/>
            <w:vMerge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11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Лабораторные работы и практические занятия,</w:t>
            </w:r>
          </w:p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часов</w:t>
            </w:r>
          </w:p>
        </w:tc>
        <w:tc>
          <w:tcPr>
            <w:tcW w:w="326" w:type="pc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курсовая работа (проект),</w:t>
            </w:r>
          </w:p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Align w:val="center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Учебная</w:t>
            </w: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1863" w:rsidRPr="00F01863" w:rsidTr="00756511">
        <w:trPr>
          <w:trHeight w:val="61"/>
        </w:trPr>
        <w:tc>
          <w:tcPr>
            <w:tcW w:w="604" w:type="pc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9" w:type="pct"/>
            <w:vAlign w:val="center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325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78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511" w:type="pct"/>
            <w:vAlign w:val="center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Align w:val="center"/>
          </w:tcPr>
          <w:p w:rsidR="00F01863" w:rsidRPr="00F01863" w:rsidRDefault="00F01863" w:rsidP="00F01863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12.1 -12.3.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12.7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01-ОК05,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09</w:t>
            </w: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МДК. 12.01 Аппаратное обеспечение ЭВМ</w:t>
            </w: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27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511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-/-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ПК12.4 – 12.6, 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12.8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01-ОК05,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09</w:t>
            </w: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МДК. 12.02 Программное обеспечение ЭВМ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278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511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зачёт/-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Учебная практика, часов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27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зачёт/-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, часов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27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зачёт/-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 (</w:t>
            </w:r>
            <w:r w:rsidRPr="00F01863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квалификационный экзамен)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7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1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6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Экзамен/8</w:t>
            </w:r>
          </w:p>
        </w:tc>
      </w:tr>
      <w:tr w:rsidR="00F01863" w:rsidRPr="00F01863" w:rsidTr="00756511">
        <w:tc>
          <w:tcPr>
            <w:tcW w:w="604" w:type="pc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9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325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282</w:t>
            </w:r>
          </w:p>
        </w:tc>
        <w:tc>
          <w:tcPr>
            <w:tcW w:w="27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511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326" w:type="pct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37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70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</w:tr>
    </w:tbl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br w:type="page"/>
      </w: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2.2. Тематический план и содержание профессионального модуля ПМ</w:t>
      </w: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.</w:t>
      </w:r>
      <w:r w:rsidRPr="00F01863">
        <w:rPr>
          <w:rFonts w:ascii="Times New Roman" w:eastAsia="Times New Roman" w:hAnsi="Times New Roman" w:cs="Times New Roman"/>
          <w:b/>
          <w:bCs/>
          <w:caps/>
          <w:sz w:val="28"/>
          <w:szCs w:val="28"/>
          <w:u w:val="single"/>
        </w:rPr>
        <w:t>12.</w:t>
      </w:r>
      <w:r w:rsidRPr="00F01863"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  <w:t xml:space="preserve"> </w:t>
      </w:r>
      <w:r w:rsidRPr="00F01863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Выполнение работ по одной или нескольким профессиям рабочих, должностям служащих (профессия 16199 Оператор электронно-вычислительных и вычислительных машин)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10065"/>
        <w:gridCol w:w="1275"/>
      </w:tblGrid>
      <w:tr w:rsidR="00F01863" w:rsidRPr="00F01863" w:rsidTr="00756511">
        <w:trPr>
          <w:trHeight w:val="823"/>
        </w:trPr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</w:t>
            </w:r>
          </w:p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курсовая работа (проект)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МДК.12.01. Аппаратное обеспечение ЭВМ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Эволюция вычислительной техники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Области применения электронных вычислительных машин. Поколения средств вычислительной техники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Персональные электронные вычислительные машины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Магистрально-модульный принцип. Шинная организация ПЭВМ. Интерфейсы накопителей. Номенклатура портов ввода-вывода.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функциональные элементы ПЭВМ (Процессоры.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Микросхемы системной логики. Устройства памяти.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система ввода-вывода).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технические характеристики компьютеров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устройства системного блока ПЭВМ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Изучение компонентов материнской платы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Изучение работы процессоров семейства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работы накопителей информации на жестких магнитных дисках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изнашиваемых частей ПК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Сборка ПЭВМ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Определение и подбор конфигурации ПЭВМ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3. Компьютерные сети. Устройства передачи данных 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Компьютерные сети. Устройства передачи данных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Локальные и глобальные компьютерные сети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Защита информации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keepNext/>
              <w:shd w:val="clear" w:color="auto" w:fill="FFFFFF"/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Информационная безопасность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Модель информационной безопасности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Виды средства информационной безопасности.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Составляющие информационной безопасности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Задачи реализации безопасности информации.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Нормативные документы в сфере безопасности информации. Органы (подразделения), которые обеспечивают информационную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lastRenderedPageBreak/>
              <w:t>безопасность. Организационная защита различных объектов информатизации. О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shd w:val="clear" w:color="auto" w:fill="FFFFFF"/>
              </w:rPr>
              <w:t>сновные мероприятия по защите информации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по обеспечению информационной безопасности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правовые акты в области информационной безопасности РФ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 Эксплуатация ПЭВМ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Техника безопасности. Эксплуатация ПЭВМ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Гигиенические требования и электромагнитная безопасность помещений и рабочих мест с компьютерной техникой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и планировка рабочих мест с ПЭВМ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в форме итога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МДК.12.02. Программное обеспечение ЭВМ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56</w:t>
            </w:r>
          </w:p>
        </w:tc>
      </w:tr>
      <w:tr w:rsidR="00F01863" w:rsidRPr="00F01863" w:rsidTr="00756511"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 1.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Состав и структура программного обеспечения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1.1 Состав и структура программного обеспечения ЭВМ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и виды программного обеспечения. История развития, термины, определения, состав, структура. Классификация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1.2 Порядок установки и настройка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Версии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Принципы лицензирования и модели распространения 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установки и настройки программного обеспечения. Версии программного обеспечения. Принципы лицензирования и модели распространения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223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и настройка прикладного программного обеспечения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Лицензионные и свободно распространяемые программные продукты. Организация обновления программного обеспечения с использованием сети Интернет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66"/>
        </w:trPr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 2.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iCs/>
                <w:spacing w:val="4"/>
                <w:sz w:val="24"/>
                <w:szCs w:val="24"/>
              </w:rPr>
              <w:t>Установка и настройка системного программного обеспечения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2.1 Операционные системы, их классификации 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 xml:space="preserve">Функции, структура операционной системы. Классификация и виды операционных систем. Операционная система 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-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lang w:val="en-US"/>
              </w:rPr>
              <w:t>DOS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 xml:space="preserve">. 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lang w:val="en-US"/>
              </w:rPr>
              <w:t>UNIX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 xml:space="preserve">- подобные операционные системы. Операционная система 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lang w:val="en-US"/>
              </w:rPr>
              <w:t>Linux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 xml:space="preserve">. Операционные системы семейства 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  <w:lang w:val="en-US"/>
              </w:rPr>
              <w:t>Windows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. Сетевые операционные системы. Настройка операционных систем. Обновление версий операционных систем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Установка  и настройка операционной системы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7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Работа с центром обновлений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 обновление драйверов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Выявление причин неполадок во время запуска и работы операционной системы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2.2 </w:t>
            </w: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Служебное программное обеспечение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Служебное программное обеспечение. Утилиты. Архиваторы. Антивирусы. Популярные антивирусные средства. Программы техобслуживания и диагностики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76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архива данных. Извлечение данных из архива. Атрибуты файла и его объем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76"/>
        </w:trPr>
        <w:tc>
          <w:tcPr>
            <w:tcW w:w="351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 3.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iCs/>
                <w:spacing w:val="4"/>
                <w:sz w:val="24"/>
                <w:szCs w:val="24"/>
              </w:rPr>
              <w:t>Установка и настройка прикладного программного обеспечения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3.1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Прикладные программы общего назначения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Прикладные программы общего назначения. Текстовые редакторы и процессоры. Табличные процессоры. Система управления базами данных. Графические редакторы. Порядок установки и настройки прикладного программного обеспечения. Обновление и удаление версий прикладных программ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Создание и форматирование документов в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Word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Создание и редактирование таблиц, работа с формулами с помощью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Equation Editor 3.0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MS Word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структурных схем и организационных диаграмм с помощью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Smart Art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MS Word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Решение задач с использованием логических, математических, статистических и финансовых функций в </w:t>
            </w: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Excel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Построение диаграмм и графиков в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Excel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отчетов с помощью консолидации данных, сводных таблиц и промежуточных итогов в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Excel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гиперссылок и управляющих кнопок. Настройка анимации в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Power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Point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структуры базы данных в СУБД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bCs/>
                <w:sz w:val="23"/>
                <w:szCs w:val="23"/>
              </w:rPr>
              <w:t>Access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 xml:space="preserve">. </w:t>
            </w:r>
            <w:r w:rsidRPr="00F01863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Заполнение базы данных и установка связей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таблицами БД.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Создание форм, запросов и отчетов в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Access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3.2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Прикладные программы специального (профессионального) назначения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Прикладные программы специального (профессионального) назначения. Системы автоматизированного проектирования. Издательские системы. Программы виде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аудиомонтажа</w:t>
            </w:r>
            <w:proofErr w:type="spell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. Бухгалтерские программы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F01863" w:rsidRPr="00F01863" w:rsidTr="00756511">
        <w:trPr>
          <w:trHeight w:val="128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Создание буклетов и календарей в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MS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Publisher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Сведения об организации. Учетная политика. Заполнение справочников в 1С: Управление торговлей 8.3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Расчеты с подотчетными лицами. Поступление товаров от подотчетного лица.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Оформление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Книги покупок</w:t>
            </w:r>
            <w:r w:rsidRPr="00F018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1С: Управление торговлей 8.3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keepNext/>
              <w:keepLines/>
              <w:suppressAutoHyphens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bookmarkStart w:id="5" w:name="_Toc430537695"/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>Реализация ТМЦ со складов</w:t>
            </w:r>
            <w:bookmarkEnd w:id="5"/>
            <w:r w:rsidRPr="00F018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  <w:t xml:space="preserve">. Оформление Книги продаж в 1С: Управление торговлей 8.3. </w:t>
            </w:r>
            <w:r w:rsidRPr="00F01863">
              <w:rPr>
                <w:rFonts w:ascii="Cambria" w:eastAsia="Times New Roman" w:hAnsi="Cambria" w:cs="Times New Roman"/>
                <w:bCs/>
                <w:color w:val="000000"/>
                <w:sz w:val="24"/>
                <w:szCs w:val="24"/>
                <w:lang w:eastAsia="ar-SA"/>
              </w:rPr>
              <w:t>Финансовая отчетность торгового предприятия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3.3 Программы для работы в локальной сети Интернет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для работы в локальной сети и Интернете. Браузеры. Почтовые программы.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редакторы. Сетевые приложения. Программное обеспечение локальных сетей. </w:t>
            </w: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Настройка параметров локальной сети. Обмен данными между ПК с помощью локальной сети. Работа с электронной почтой. Работа с внешними запоминающими устройствами. Обмен данными между ВЗУ и ПК. Поиск информации в сети Интернет.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rPr>
          <w:trHeight w:val="259"/>
        </w:trPr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Поиск информации в сети Интернет. Оправка и прием сообщений с помощью почтовой службы Интернет.  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3.3 </w:t>
            </w: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Поисковые информационные системы</w:t>
            </w: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Поисковые информационные системы и сферы их применения. Справочно-правовые системы «Консультант Плюс», </w:t>
            </w:r>
            <w:r w:rsidRPr="00F01863">
              <w:rPr>
                <w:rFonts w:ascii="Times New Roman" w:eastAsia="Times New Roman" w:hAnsi="Times New Roman" w:cs="Times New Roman"/>
                <w:b/>
                <w:bCs/>
              </w:rPr>
              <w:t>«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t>Г</w:t>
            </w:r>
            <w:r w:rsidRPr="00F01863">
              <w:rPr>
                <w:rFonts w:ascii="Times New Roman" w:eastAsia="Times New Roman" w:hAnsi="Times New Roman" w:cs="Times New Roman"/>
              </w:rPr>
              <w:t>арант». Поиск документов по разным наборам реквизитов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  <w:vMerge w:val="restart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01863" w:rsidRPr="00F01863" w:rsidTr="00756511">
        <w:tc>
          <w:tcPr>
            <w:tcW w:w="3510" w:type="dxa"/>
            <w:vMerge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5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 справочно-информационной правовой системой «Консультант Плюс»</w:t>
            </w:r>
          </w:p>
        </w:tc>
        <w:tc>
          <w:tcPr>
            <w:tcW w:w="1275" w:type="dxa"/>
            <w:vMerge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 в форме </w:t>
            </w: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Учебная практика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Виды работ: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Аппаратные средства.  Диагностирование простейших неисправностей ПК и его периферийных устройств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Подключение принтера, сканера и установка драйверов.  Подключение и настройка дополнительных внешних устройств ПК: копира, МФУ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Установка  и настройка параметров операционной системы (ОС).  Служебные программы и обслуживания ПК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Настройка параметров локальной сети.  Поиск информации в сети Интернет. Работа с электронной почтой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Текстовый процессор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MSWord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Табличный процессор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MSExcel</w:t>
            </w:r>
            <w:proofErr w:type="spellEnd"/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создания презентаций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MSPowerPoint</w:t>
            </w:r>
            <w:proofErr w:type="spellEnd"/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СУБД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MSAccess</w:t>
            </w:r>
            <w:proofErr w:type="spellEnd"/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различных публикаций и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-узлов средствами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MSPublisher</w:t>
            </w:r>
            <w:proofErr w:type="spellEnd"/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Поисковые информационные системы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программой 1С: «Управление торговлей 8.3»</w:t>
            </w:r>
          </w:p>
          <w:p w:rsidR="00F01863" w:rsidRPr="00F01863" w:rsidRDefault="00F01863" w:rsidP="003405A0">
            <w:pPr>
              <w:numPr>
                <w:ilvl w:val="0"/>
                <w:numId w:val="12"/>
              </w:numPr>
              <w:tabs>
                <w:tab w:val="left" w:pos="28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 индивидуального задания. Оформление отчета по учебной практике</w:t>
            </w:r>
          </w:p>
          <w:p w:rsidR="00F01863" w:rsidRPr="00F01863" w:rsidRDefault="00F01863" w:rsidP="00F01863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 в форме дифференцированного зачёта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144</w:t>
            </w:r>
          </w:p>
        </w:tc>
      </w:tr>
      <w:tr w:rsidR="00F01863" w:rsidRPr="00F01863" w:rsidTr="00756511">
        <w:trPr>
          <w:trHeight w:val="2827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Производственная практика </w:t>
            </w:r>
          </w:p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Виды работ:</w:t>
            </w:r>
          </w:p>
          <w:p w:rsidR="00F01863" w:rsidRPr="00F01863" w:rsidRDefault="00F01863" w:rsidP="003405A0">
            <w:pPr>
              <w:numPr>
                <w:ilvl w:val="0"/>
                <w:numId w:val="11"/>
              </w:numPr>
              <w:spacing w:after="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Описание структуры предприятия</w:t>
            </w:r>
          </w:p>
          <w:p w:rsidR="00F01863" w:rsidRPr="00F01863" w:rsidRDefault="00F01863" w:rsidP="003405A0">
            <w:pPr>
              <w:numPr>
                <w:ilvl w:val="0"/>
                <w:numId w:val="11"/>
              </w:numPr>
              <w:spacing w:after="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Назначение и характеристика профессии «Оператора </w:t>
            </w:r>
            <w:r w:rsidRPr="00F01863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ЭВМ». Инструкции и должностные обязанности</w:t>
            </w:r>
          </w:p>
          <w:p w:rsidR="00F01863" w:rsidRPr="00F01863" w:rsidRDefault="00F01863" w:rsidP="003405A0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Санитарн</w:t>
            </w:r>
            <w:proofErr w:type="gramStart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гигиенические нормы при работе с ЭВМ. Техника безопасности. Правила эксплуатации ПК</w:t>
            </w:r>
          </w:p>
          <w:p w:rsidR="00F01863" w:rsidRPr="00F01863" w:rsidRDefault="00F01863" w:rsidP="003405A0">
            <w:pPr>
              <w:numPr>
                <w:ilvl w:val="0"/>
                <w:numId w:val="11"/>
              </w:numPr>
              <w:spacing w:after="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Требования к оснащению рабочего места «Оператора ЭВМ». </w:t>
            </w:r>
            <w:r w:rsidRPr="00F01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технического обеспечения и особенности эксплуатации офисной техники</w:t>
            </w:r>
          </w:p>
          <w:p w:rsidR="00F01863" w:rsidRPr="00F01863" w:rsidRDefault="00F01863" w:rsidP="003405A0">
            <w:pPr>
              <w:numPr>
                <w:ilvl w:val="0"/>
                <w:numId w:val="11"/>
              </w:numPr>
              <w:spacing w:after="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Техническая и офисная документация</w:t>
            </w:r>
          </w:p>
          <w:p w:rsidR="00F01863" w:rsidRPr="00F01863" w:rsidRDefault="00F01863" w:rsidP="003405A0">
            <w:pPr>
              <w:numPr>
                <w:ilvl w:val="0"/>
                <w:numId w:val="11"/>
              </w:numPr>
              <w:spacing w:after="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Оформление отчёта в соответствии с требованиями ГОСТа. Дифференцированный зачет</w:t>
            </w:r>
            <w:r w:rsidRPr="00F018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br w:type="page"/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 в форме дифференцированного зачёта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  <w:tr w:rsidR="00F01863" w:rsidRPr="00F01863" w:rsidTr="00756511">
        <w:trPr>
          <w:trHeight w:val="245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01863" w:rsidRPr="00F01863" w:rsidTr="00756511">
        <w:trPr>
          <w:trHeight w:val="245"/>
        </w:trPr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Экзамен по модулю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01863" w:rsidRPr="00F01863" w:rsidTr="00756511">
        <w:tc>
          <w:tcPr>
            <w:tcW w:w="13575" w:type="dxa"/>
            <w:gridSpan w:val="2"/>
          </w:tcPr>
          <w:p w:rsidR="00F01863" w:rsidRPr="00F01863" w:rsidRDefault="00F01863" w:rsidP="00F0186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0186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Всего:</w:t>
            </w:r>
          </w:p>
        </w:tc>
        <w:tc>
          <w:tcPr>
            <w:tcW w:w="1275" w:type="dxa"/>
          </w:tcPr>
          <w:p w:rsidR="00F01863" w:rsidRPr="00F01863" w:rsidRDefault="00F01863" w:rsidP="00F01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186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256</w:t>
            </w:r>
          </w:p>
        </w:tc>
      </w:tr>
    </w:tbl>
    <w:p w:rsidR="00F01863" w:rsidRPr="00F01863" w:rsidRDefault="00F01863" w:rsidP="00F0186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4"/>
          <w:szCs w:val="4"/>
        </w:rPr>
      </w:pPr>
      <w:r w:rsidRPr="00F01863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  <w:sectPr w:rsidR="00F01863" w:rsidRPr="00F0186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 условия реализации рабочей программы ПРОФЕССИОНАЛЬНОГО МОДУЛЯ</w:t>
      </w:r>
    </w:p>
    <w:p w:rsidR="00F01863" w:rsidRPr="00F01863" w:rsidRDefault="00F01863" w:rsidP="00F018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 xml:space="preserve">3.1. </w:t>
      </w: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программы модуля обеспечивается наличием лаборатории Вычислительной техники, архитектуры персонального компьютера и периферийных устройств. 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Оборудование </w:t>
      </w: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лаборатории Вычислительной техники, архитектуры персонального компьютера и периферийных устройств</w:t>
      </w:r>
      <w:r w:rsidRPr="00F0186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: </w:t>
      </w:r>
    </w:p>
    <w:p w:rsidR="00F01863" w:rsidRPr="00F01863" w:rsidRDefault="00F01863" w:rsidP="003405A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рабочее место студента; </w:t>
      </w:r>
    </w:p>
    <w:p w:rsidR="00F01863" w:rsidRPr="00F01863" w:rsidRDefault="00F01863" w:rsidP="003405A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комплект учебно-наглядных пособий;</w:t>
      </w:r>
    </w:p>
    <w:p w:rsidR="00F01863" w:rsidRPr="00F01863" w:rsidRDefault="00F01863" w:rsidP="003405A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автоматизированное рабочее место преподавателя.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 средства обучения: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2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интерактивная доска;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мультимедиа проектор;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лазерный принтер;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звуковые колонки;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комплект сетевого оборудования, обеспечивающий соединение всех компьютеров, установленных в лаборатории  в единую сеть, с выходом через прокси-сервер в Интернет;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электронные образовательные ресурсы</w:t>
      </w:r>
      <w:r w:rsidRPr="00F0186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;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2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аудиовизуальные (слайды, презентации)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284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284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персональные компьютеры с лицензионным программным обеспечением:  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операционная система MS </w:t>
      </w: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Windows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пакет прикладных программ MS </w:t>
      </w: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Office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Dr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Web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 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Zip</w:t>
      </w: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«Виртуальная машина» </w:t>
      </w:r>
      <w:proofErr w:type="spellStart"/>
      <w:r w:rsidRPr="00F01863"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VirtualBox</w:t>
      </w:r>
      <w:proofErr w:type="spellEnd"/>
      <w:r w:rsidRPr="00F0186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01863" w:rsidRPr="00F01863" w:rsidRDefault="00F01863" w:rsidP="003405A0">
      <w:pPr>
        <w:widowControl w:val="0"/>
        <w:numPr>
          <w:ilvl w:val="0"/>
          <w:numId w:val="8"/>
        </w:numPr>
        <w:shd w:val="clear" w:color="auto" w:fill="FFFFFF"/>
        <w:tabs>
          <w:tab w:val="left" w:pos="0"/>
          <w:tab w:val="left" w:pos="142"/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pacing w:val="3"/>
          <w:sz w:val="28"/>
          <w:szCs w:val="28"/>
        </w:rPr>
        <w:t>почтовый клиент (входит в состав операционной системы)</w:t>
      </w:r>
      <w:r w:rsidRPr="00F0186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>Реализация профессионального модуля предполагает обязательную учебную практику и производственную практику.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01863" w:rsidRPr="00F01863" w:rsidRDefault="00F01863" w:rsidP="003405A0">
      <w:pPr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Информационное обеспечение реализации программы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ind w:left="142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1863" w:rsidRPr="00F01863" w:rsidRDefault="00F01863" w:rsidP="00F01863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F01863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F01863" w:rsidRPr="00F01863" w:rsidRDefault="00F01863" w:rsidP="00F01863">
      <w:pPr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Зверева, В. П. Технические средства информатизации: учебник. - Москва: КУРС: ИНФРА-М, 2020. - 256с. - (Среднее профессиональное </w:t>
      </w: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образование). - ISBN 978-5-906818-88-1. - Текст: электронный. - URL: https://znanium.com/catalog/product/1079430 (дата обращения: 10.04.2022). – Режим доступа: по подписке.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Гагарина, Л. Г. Технические средства информатизации: учебное пособие / Л. Г. Гагарина. — Москва: ФОРУМ: ИНФРА-М, 2019. — 255с. — (Среднее профессиональное образование). - ISBN 978-5-8199-0734-4. - Текст: электронный. - URL: https://znanium.com/catalog/product/1021128 (дата обращения: 10.04.2022). – Режим доступа: по подписке.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Исаченко, О. В. Программное обеспечение компьютерных сетей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учебное пособие / О.В. Исаченко. — 2-е изд.,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испр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 — Москва : ИНФРА-М, 2020. — 158с. — (Среднее профессиональное образование). - ISBN 978-5-16-015447-3. - Текст: электронный. - URL: https://znanium.com/catalog/product/1033087 (дата обращения: 10.04.2022). – Режим доступа: по подписке.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Голицына, О. Л. Программное обеспечение: учебное пособие / О.Л. Голицына, Т.Л.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И.И. Попов. - 4-e изд.,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.и</w:t>
      </w:r>
      <w:proofErr w:type="spellEnd"/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доп. - М.: Форум: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НИЦ Инфра-М, 2019. - 448 с.: ил.; -  Профессиональное образование).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ISBN 978-5-91134-711-6. - Текст: электронный. - URL: https://znanium.com/catalog/product/989395 (дата обращения: 10.04.2022). – Режим доступа: по подписке.</w:t>
      </w:r>
    </w:p>
    <w:p w:rsidR="00F01863" w:rsidRPr="00F01863" w:rsidRDefault="00F01863" w:rsidP="003405A0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Федорова, Г. Н. Разработка, внедрение и адаптация программного обеспечения отраслевой направленности: учебное пособие / Г. Н. Федорова. — Москва: КУРС: ИНФРА-М, 2020. — 336с. - (Среднее профессиональное образование). - ISBN 978-5-906818-41-6. - Текст: электронный. - URL: https://znanium.com/catalog/product/1047718 (дата обращения: 10.04.2022). – Режим доступа: по подписке.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Дополнительные источники: </w:t>
      </w:r>
    </w:p>
    <w:p w:rsidR="00F01863" w:rsidRPr="00F01863" w:rsidRDefault="00F01863" w:rsidP="003405A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Максимов, Н. В. Архитектура ЭВМ и вычислительных систем: учебник / Н.В. Максимов, Т.Л.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И.И. Попов. — 5-е изд.,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 — Москва: ФОРУМ: ИНФРА-М, 2020. — 511с. — (Среднее профессиональное образование). - ISBN 978-5-00091-511-0. - Текст: электронный. - URL: https://znanium.com/catalog/product/1079429 (дата обращения: 10.04.2022). – Режим доступа: по подписке.</w:t>
      </w:r>
    </w:p>
    <w:p w:rsidR="00F01863" w:rsidRPr="00F01863" w:rsidRDefault="00F01863" w:rsidP="003405A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Степина, В. В. Архитектура ЭВМ и вычислительные системы: учебник / В. В. Степина. — Москва: КУРС: ИНФРА-М, 2019. — 384с. — (Среднее профессиональное образование). - ISBN 978-5-906923-07-3. - Текст: электронный. - URL: https://znanium.com/catalog/product/1038451 (дата обращения: 10.04.2022). – Режим доступа: по подписке</w:t>
      </w:r>
    </w:p>
    <w:p w:rsidR="00F01863" w:rsidRPr="00F01863" w:rsidRDefault="00F01863" w:rsidP="003405A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Степина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В. В. Основы архитектуры, устройство и функционирование вычислительных систем: учебник / В.В. Степина. — Москва: ИНФРА-М, 2020. — 288 </w:t>
      </w:r>
      <w:proofErr w:type="gram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(Среднее профессиональное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разование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). - ISBN 978-5-906923-19-6. - Текст: электронный. - URL: https://znanium.com/catalog/product/1069179 (дата обращения: 10.04.2022). – Режим доступа: по подписке.</w:t>
      </w:r>
    </w:p>
    <w:p w:rsidR="00F01863" w:rsidRPr="00F01863" w:rsidRDefault="00F01863" w:rsidP="003405A0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Максимов, Н. В. Технические средства информатизации: учебник / Н.В. Максимов, Т.Л.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Партыка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И.И. Попов. — 4-е изд., </w:t>
      </w:r>
      <w:proofErr w:type="spellStart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 w:rsidRPr="00F01863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 — М.: ФОРУМ: ИНФРА-М, 2019. — 608 с. — (Профессиональное образование). - ISBN 978-5-91134-763-5. - Текст: электронный. - URL: https://znanium.com/catalog/product/1033885 (дата обращения: 10.04.2022). – Режим доступа: по подписке</w:t>
      </w: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01863" w:rsidRPr="00F01863" w:rsidRDefault="00F01863" w:rsidP="00F018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Интернет ресурсы: </w:t>
      </w:r>
    </w:p>
    <w:p w:rsidR="00F01863" w:rsidRPr="00F01863" w:rsidRDefault="00F01863" w:rsidP="003405A0">
      <w:pPr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Википедия — свободная энциклопедия [Электронный ресурс] - Режим доступа: http://ru.wikipedia.org  </w:t>
      </w:r>
    </w:p>
    <w:p w:rsidR="00F01863" w:rsidRPr="00F01863" w:rsidRDefault="00F01863" w:rsidP="003405A0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Виртуальный компьютерный музей [Электронный ресурс]. – Режим доступа: http://www.computer-museum.ru </w:t>
      </w:r>
    </w:p>
    <w:p w:rsidR="00F01863" w:rsidRPr="00F01863" w:rsidRDefault="00F01863" w:rsidP="003405A0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Национальный Открытый Университет «ИНТУИТ» [Электронный ресурс]. — Режим доступа: URL: http://www.intuit.ru/ </w:t>
      </w:r>
    </w:p>
    <w:p w:rsidR="00F01863" w:rsidRPr="00F01863" w:rsidRDefault="00F01863" w:rsidP="003405A0">
      <w:pPr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Российское образование: федеральный портал [Электронный ресурс]. – Режим доступа: http://www.edu.ru </w:t>
      </w:r>
    </w:p>
    <w:p w:rsidR="00F01863" w:rsidRPr="00F01863" w:rsidRDefault="00F01863" w:rsidP="003405A0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Сайт по охране труда [Электронный ресурс]. – Режим доступа: http://www.ohranatruda.ru/ </w:t>
      </w:r>
    </w:p>
    <w:p w:rsidR="00F01863" w:rsidRPr="00F01863" w:rsidRDefault="00F01863" w:rsidP="003405A0">
      <w:pPr>
        <w:numPr>
          <w:ilvl w:val="0"/>
          <w:numId w:val="1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sz w:val="28"/>
          <w:szCs w:val="28"/>
        </w:rPr>
        <w:t xml:space="preserve">Федеральный центр информационно-образовательных ресурсов [Электронный ресурс]. – Режим доступа: http://fcior.edu.ru </w:t>
      </w: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01863" w:rsidRPr="00F01863" w:rsidRDefault="00F01863" w:rsidP="00F0186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01863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Pr="00F01863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4. Контроль и оценка результатов освоения профессионального модуля </w:t>
      </w:r>
    </w:p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3240"/>
        <w:gridCol w:w="2853"/>
      </w:tblGrid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  <w:b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  <w:b/>
              </w:rPr>
              <w:t>Критерии оценки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  <w:b/>
              </w:rPr>
              <w:t>Методы оценки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12.1. Подготавливать к работе, настраивать и обслуживать аппаратное обеспечение  и операционную систему персонального компьютера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демонстрация навыков подготовки к работе рабочего места;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- демонстрация навыков пользования </w:t>
            </w: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при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</w:rPr>
              <w:t>латающимся</w:t>
            </w:r>
            <w:proofErr w:type="spellEnd"/>
            <w:r w:rsidRPr="00F01863">
              <w:rPr>
                <w:rFonts w:ascii="Times New Roman" w:eastAsia="Times New Roman" w:hAnsi="Times New Roman" w:cs="Times New Roman"/>
              </w:rPr>
              <w:t xml:space="preserve"> аппаратным обеспечением и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первоначальной настройкой операционной системы ПК</w:t>
            </w:r>
          </w:p>
        </w:tc>
        <w:tc>
          <w:tcPr>
            <w:tcW w:w="2853" w:type="dxa"/>
            <w:vMerge w:val="restart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Оценка результатов деятельности студентов в процессе изучения данного модуля проходит в различных формах: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–  защита практических работ; 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>–   тестовые задания;</w:t>
            </w:r>
          </w:p>
          <w:p w:rsidR="00F01863" w:rsidRPr="00F01863" w:rsidRDefault="00F01863" w:rsidP="003405A0">
            <w:pPr>
              <w:numPr>
                <w:ilvl w:val="0"/>
                <w:numId w:val="6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3" w:firstLine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>дифференцированный зачет по МДК.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01863">
              <w:rPr>
                <w:rFonts w:ascii="Times New Roman" w:eastAsia="Times New Roman" w:hAnsi="Times New Roman" w:cs="Times New Roman"/>
                <w:color w:val="000000"/>
              </w:rPr>
              <w:t xml:space="preserve">Итоговая оценка освоения профессиональных компетенций в рамках проведения учебной и производственной практики дифференцированный зачёт. </w:t>
            </w:r>
          </w:p>
          <w:p w:rsidR="00F01863" w:rsidRPr="00F01863" w:rsidRDefault="00F01863" w:rsidP="00F0186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Итоговая аттестация в форме экзамена квалификационного по ПМ. 12.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12.2. Подготавливать к работе, настраивать и обслуживать периферийные устройства персонального компьютера и компьютерную оргтехнику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18"/>
              </w:numPr>
              <w:tabs>
                <w:tab w:val="left" w:pos="208"/>
              </w:tabs>
              <w:autoSpaceDE w:val="0"/>
              <w:autoSpaceDN w:val="0"/>
              <w:adjustRightInd w:val="0"/>
              <w:spacing w:after="0" w:line="240" w:lineRule="auto"/>
              <w:ind w:left="68" w:firstLine="0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демонстрация навыков подготовки к работе рабочего места;</w:t>
            </w:r>
          </w:p>
          <w:p w:rsidR="00F01863" w:rsidRPr="00F01863" w:rsidRDefault="00F01863" w:rsidP="003405A0">
            <w:pPr>
              <w:numPr>
                <w:ilvl w:val="0"/>
                <w:numId w:val="18"/>
              </w:numPr>
              <w:tabs>
                <w:tab w:val="left" w:pos="208"/>
                <w:tab w:val="left" w:pos="350"/>
              </w:tabs>
              <w:autoSpaceDE w:val="0"/>
              <w:autoSpaceDN w:val="0"/>
              <w:adjustRightInd w:val="0"/>
              <w:spacing w:after="0" w:line="240" w:lineRule="auto"/>
              <w:ind w:left="68" w:firstLine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демонстрация навыков пользования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</w:rPr>
              <w:t>прилагающимися</w:t>
            </w:r>
            <w:proofErr w:type="spellEnd"/>
            <w:r w:rsidRPr="00F01863">
              <w:rPr>
                <w:rFonts w:ascii="Times New Roman" w:eastAsia="Times New Roman" w:hAnsi="Times New Roman" w:cs="Times New Roman"/>
              </w:rPr>
              <w:t xml:space="preserve"> периферийными устройства ми ПК и компьютерной оргтехники.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12.3. Осуществлять ввод и обмен данными между персональным компьютером и периферийными устройствами и ресурсами локальных компьютерных сетей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19"/>
              </w:numPr>
              <w:tabs>
                <w:tab w:val="left" w:pos="350"/>
              </w:tabs>
              <w:autoSpaceDE w:val="0"/>
              <w:autoSpaceDN w:val="0"/>
              <w:adjustRightInd w:val="0"/>
              <w:spacing w:after="0" w:line="240" w:lineRule="auto"/>
              <w:ind w:left="66" w:firstLine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демонстрация навыков ввода и обмена данными между ПК и периферийными устройствами и ресурсами локальных компьютерных сетей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12.4. Осуществлять навигацию по ресурсам, поиск, ввод и передачу данных с помощью технологий и сервисов Интернета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22"/>
              </w:numPr>
              <w:tabs>
                <w:tab w:val="left" w:pos="350"/>
              </w:tabs>
              <w:autoSpaceDE w:val="0"/>
              <w:autoSpaceDN w:val="0"/>
              <w:adjustRightInd w:val="0"/>
              <w:spacing w:after="0" w:line="240" w:lineRule="auto"/>
              <w:ind w:left="66" w:firstLine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демонстрация навыков навигации по ресурсам, поиск, ввод и передачу данных с помощью технологий и сервисов Интернета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12.5. Создавать и управлять на персональном компьютере текстовыми документами, таблицами, презентациями и содержанием баз данных.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20"/>
              </w:numPr>
              <w:tabs>
                <w:tab w:val="left" w:pos="208"/>
                <w:tab w:val="left" w:pos="350"/>
              </w:tabs>
              <w:autoSpaceDE w:val="0"/>
              <w:autoSpaceDN w:val="0"/>
              <w:adjustRightInd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демонстрировать навыки создания и управления текстовыми документами, таблицами, презентациями и содержанием баз данных с использованием ПК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884"/>
        </w:trPr>
        <w:tc>
          <w:tcPr>
            <w:tcW w:w="3512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12.6. Обеспечивать меры по обеспечению информационной безопасности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20"/>
              </w:numPr>
              <w:tabs>
                <w:tab w:val="left" w:pos="0"/>
                <w:tab w:val="left" w:pos="350"/>
              </w:tabs>
              <w:autoSpaceDE w:val="0"/>
              <w:autoSpaceDN w:val="0"/>
              <w:adjustRightInd w:val="0"/>
              <w:spacing w:after="0" w:line="240" w:lineRule="auto"/>
              <w:ind w:left="66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демонстрация методов и форм информационной безопасности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 7</w:t>
            </w: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 xml:space="preserve"> У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>станавливает причины сбоев в процессе обработки информации, анализирует и принимает решение о дальнейших действиях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демонстрация навыков выявления и устранения причин сбоев в процессе обработки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информации;</w:t>
            </w:r>
          </w:p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демонстрация навыков анализа и принятия решения о последующих действиях при возникновении сбоев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ПК 12.8 Знакомство со специализированными пакетами прикладных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программ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21"/>
              </w:numPr>
              <w:tabs>
                <w:tab w:val="left" w:pos="208"/>
              </w:tabs>
              <w:autoSpaceDE w:val="0"/>
              <w:autoSpaceDN w:val="0"/>
              <w:adjustRightInd w:val="0"/>
              <w:spacing w:after="0" w:line="240" w:lineRule="auto"/>
              <w:ind w:left="66" w:firstLine="0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ориентирование в специализированных системах и знание особенностей при работе с данными системами, </w:t>
            </w:r>
            <w:r w:rsidRPr="00F01863">
              <w:rPr>
                <w:rFonts w:ascii="Times New Roman" w:eastAsia="Times New Roman" w:hAnsi="Times New Roman" w:cs="Times New Roman"/>
              </w:rPr>
              <w:lastRenderedPageBreak/>
              <w:t>сферы их применения;</w:t>
            </w:r>
          </w:p>
          <w:p w:rsidR="00F01863" w:rsidRPr="00F01863" w:rsidRDefault="00F01863" w:rsidP="003405A0">
            <w:pPr>
              <w:numPr>
                <w:ilvl w:val="0"/>
                <w:numId w:val="21"/>
              </w:numPr>
              <w:tabs>
                <w:tab w:val="left" w:pos="208"/>
                <w:tab w:val="left" w:pos="350"/>
              </w:tabs>
              <w:autoSpaceDE w:val="0"/>
              <w:autoSpaceDN w:val="0"/>
              <w:adjustRightInd w:val="0"/>
              <w:spacing w:after="0" w:line="240" w:lineRule="auto"/>
              <w:ind w:left="66" w:firstLine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демонстрация навыков работы </w:t>
            </w: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специализированными системами по средствам действий с данными (ввод, сохранение, обработку, редактирование, вывод)</w:t>
            </w:r>
          </w:p>
        </w:tc>
        <w:tc>
          <w:tcPr>
            <w:tcW w:w="2853" w:type="dxa"/>
            <w:vMerge/>
          </w:tcPr>
          <w:p w:rsidR="00F01863" w:rsidRPr="00F01863" w:rsidRDefault="00F01863" w:rsidP="00F0186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  <w:iCs/>
              </w:rPr>
              <w:lastRenderedPageBreak/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  <w:iCs/>
              </w:rPr>
              <w:t xml:space="preserve"> 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240" w:type="dxa"/>
          </w:tcPr>
          <w:p w:rsidR="00F01863" w:rsidRPr="00F01863" w:rsidRDefault="00F01863" w:rsidP="003405A0">
            <w:pPr>
              <w:numPr>
                <w:ilvl w:val="0"/>
                <w:numId w:val="17"/>
              </w:num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обоснованность постановки цели, выбора и применения методов и способов решения профессиональных задач;</w:t>
            </w:r>
          </w:p>
          <w:p w:rsidR="00F01863" w:rsidRPr="00F01863" w:rsidRDefault="00F01863" w:rsidP="00F0186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адекватная оценка и самооценка эффективности и качества выполнения профессиональных задач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На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блю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ние и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на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ня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ях и в про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цес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 xml:space="preserve">се </w:t>
            </w:r>
            <w:r w:rsidRPr="00F01863">
              <w:rPr>
                <w:rFonts w:ascii="Times New Roman" w:eastAsia="Times New Roman" w:hAnsi="Times New Roman" w:cs="Times New Roman"/>
              </w:rPr>
              <w:t>учебной и производственной практики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 xml:space="preserve">- использование различных источников, включая электронные ресурсы, </w:t>
            </w:r>
            <w:proofErr w:type="spellStart"/>
            <w:r w:rsidRPr="00F01863">
              <w:rPr>
                <w:rFonts w:ascii="Times New Roman" w:eastAsia="Times New Roman" w:hAnsi="Times New Roman" w:cs="Times New Roman"/>
              </w:rPr>
              <w:t>медиаресурсы</w:t>
            </w:r>
            <w:proofErr w:type="spellEnd"/>
            <w:r w:rsidRPr="00F01863">
              <w:rPr>
                <w:rFonts w:ascii="Times New Roman" w:eastAsia="Times New Roman" w:hAnsi="Times New Roman" w:cs="Times New Roman"/>
              </w:rPr>
              <w:t>, Интернет-ресурсы, периодические издания по специальности для решения профессиональных задач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Экс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перт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ная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ре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ше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ния си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туа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ци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он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ных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дач. На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блю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ние и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на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ня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ях и в про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цес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 xml:space="preserve">се </w:t>
            </w:r>
            <w:r w:rsidRPr="00F01863">
              <w:rPr>
                <w:rFonts w:ascii="Times New Roman" w:eastAsia="Times New Roman" w:hAnsi="Times New Roman" w:cs="Times New Roman"/>
              </w:rPr>
              <w:t>учебной и производственной практики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3. Планировать и реализовывать собственное профессиональное и личностное развитие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демонстрация ответственности за принятые решения;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обоснованность самоанализа и коррекция результатов собственной работы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Экс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перт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ная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ре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ше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ния си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туа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ци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он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ных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дач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взаимодействовать с обучающимися, преподавателями и мастерами в ходе обучения, с руководителями учебной и производственной практик;</w:t>
            </w:r>
          </w:p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обоснованность анализа работы членов команды (подчиненных)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Экс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перт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ное на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блю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ние и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на прак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че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ских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ня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ях и в про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цес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 xml:space="preserve">се </w:t>
            </w:r>
            <w:r w:rsidRPr="00F01863">
              <w:rPr>
                <w:rFonts w:ascii="Times New Roman" w:eastAsia="Times New Roman" w:hAnsi="Times New Roman" w:cs="Times New Roman"/>
              </w:rPr>
              <w:t>учебной и производственной практики</w:t>
            </w:r>
          </w:p>
        </w:tc>
      </w:tr>
      <w:tr w:rsidR="00F01863" w:rsidRPr="00F01863" w:rsidTr="00756511">
        <w:trPr>
          <w:trHeight w:val="1098"/>
        </w:trPr>
        <w:tc>
          <w:tcPr>
            <w:tcW w:w="3512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</w:rPr>
              <w:t>- демонстрировать грамотность устной и письменной речи, - ясность формулирования и изложения мыслей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На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блю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ние и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на прак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че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ских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ня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ях</w:t>
            </w:r>
          </w:p>
        </w:tc>
      </w:tr>
      <w:tr w:rsidR="00F01863" w:rsidRPr="00F01863" w:rsidTr="00756511">
        <w:trPr>
          <w:trHeight w:val="840"/>
        </w:trPr>
        <w:tc>
          <w:tcPr>
            <w:tcW w:w="3512" w:type="dxa"/>
          </w:tcPr>
          <w:p w:rsidR="00F01863" w:rsidRPr="00F01863" w:rsidRDefault="00F01863" w:rsidP="00F01863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F01863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F01863">
              <w:rPr>
                <w:rFonts w:ascii="Times New Roman" w:eastAsia="Times New Roman" w:hAnsi="Times New Roman" w:cs="Times New Roman"/>
              </w:rPr>
              <w:t xml:space="preserve"> 9. Использовать информационные технологии в профессиональной деятельности</w:t>
            </w:r>
          </w:p>
        </w:tc>
        <w:tc>
          <w:tcPr>
            <w:tcW w:w="3240" w:type="dxa"/>
          </w:tcPr>
          <w:p w:rsidR="00F01863" w:rsidRPr="00F01863" w:rsidRDefault="00F01863" w:rsidP="00F01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- эффективность использования и</w:t>
            </w:r>
            <w:r w:rsidRPr="00F01863">
              <w:rPr>
                <w:rFonts w:ascii="Times New Roman" w:eastAsia="Times New Roman" w:hAnsi="Times New Roman" w:cs="Times New Roman"/>
              </w:rPr>
              <w:t>нформационно-коммуникационных технологий в профессиональной деятельности согласно формируемым умениям и получаемому практическому опыту</w:t>
            </w:r>
          </w:p>
        </w:tc>
        <w:tc>
          <w:tcPr>
            <w:tcW w:w="2853" w:type="dxa"/>
          </w:tcPr>
          <w:p w:rsidR="00F01863" w:rsidRPr="00F01863" w:rsidRDefault="00F01863" w:rsidP="00F0186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01863">
              <w:rPr>
                <w:rFonts w:ascii="Times New Roman" w:eastAsia="Times New Roman" w:hAnsi="Times New Roman" w:cs="Times New Roman"/>
                <w:bCs/>
              </w:rPr>
              <w:t>На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блю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де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ние и оцен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ка на за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ня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ти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ях, в про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>цес</w:t>
            </w:r>
            <w:r w:rsidRPr="00F01863">
              <w:rPr>
                <w:rFonts w:ascii="Times New Roman" w:eastAsia="Times New Roman" w:hAnsi="Times New Roman" w:cs="Times New Roman"/>
                <w:bCs/>
              </w:rPr>
              <w:softHyphen/>
              <w:t xml:space="preserve">се </w:t>
            </w:r>
            <w:r w:rsidRPr="00F01863">
              <w:rPr>
                <w:rFonts w:ascii="Times New Roman" w:eastAsia="Times New Roman" w:hAnsi="Times New Roman" w:cs="Times New Roman"/>
              </w:rPr>
              <w:t>учебной и производственной практики</w:t>
            </w:r>
          </w:p>
        </w:tc>
      </w:tr>
    </w:tbl>
    <w:p w:rsidR="00F01863" w:rsidRPr="00F01863" w:rsidRDefault="00F01863" w:rsidP="00F018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01863" w:rsidRPr="00F01863" w:rsidRDefault="00F01863" w:rsidP="00F01863">
      <w:pPr>
        <w:rPr>
          <w:rFonts w:ascii="Times New Roman" w:hAnsi="Times New Roman" w:cs="Times New Roman"/>
        </w:rPr>
      </w:pPr>
      <w:bookmarkStart w:id="6" w:name="_GoBack"/>
      <w:bookmarkEnd w:id="6"/>
    </w:p>
    <w:sectPr w:rsidR="00F01863" w:rsidRPr="00F01863">
      <w:pgSz w:w="11906" w:h="16838"/>
      <w:pgMar w:top="899" w:right="850" w:bottom="1079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5A0" w:rsidRDefault="003405A0">
      <w:pPr>
        <w:spacing w:after="0" w:line="240" w:lineRule="auto"/>
      </w:pPr>
      <w:r>
        <w:separator/>
      </w:r>
    </w:p>
  </w:endnote>
  <w:endnote w:type="continuationSeparator" w:id="0">
    <w:p w:rsidR="003405A0" w:rsidRDefault="00340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iberation Sans">
    <w:altName w:val="Arial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3B3" w:rsidRDefault="003405A0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8473B3" w:rsidRDefault="008473B3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020665"/>
      <w:docPartObj>
        <w:docPartGallery w:val="Page Numbers (Bottom of Page)"/>
        <w:docPartUnique/>
      </w:docPartObj>
    </w:sdtPr>
    <w:sdtEndPr/>
    <w:sdtContent>
      <w:p w:rsidR="008473B3" w:rsidRDefault="003405A0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1863">
          <w:rPr>
            <w:noProof/>
          </w:rPr>
          <w:t>16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863" w:rsidRDefault="00F01863" w:rsidP="004D435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F01863" w:rsidRDefault="00F01863" w:rsidP="001D678F">
    <w:pPr>
      <w:pStyle w:val="ae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863" w:rsidRDefault="00F01863" w:rsidP="004D435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32</w:t>
    </w:r>
    <w:r>
      <w:rPr>
        <w:rStyle w:val="af0"/>
      </w:rPr>
      <w:fldChar w:fldCharType="end"/>
    </w:r>
  </w:p>
  <w:p w:rsidR="00F01863" w:rsidRDefault="00F01863" w:rsidP="001D678F">
    <w:pPr>
      <w:pStyle w:val="ae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863" w:rsidRDefault="00F01863" w:rsidP="005C3B21">
    <w:pPr>
      <w:pStyle w:val="ae"/>
      <w:framePr w:wrap="around" w:vAnchor="text" w:hAnchor="margin" w:xAlign="right" w:y="1"/>
      <w:rPr>
        <w:rStyle w:val="af0"/>
        <w:rFonts w:eastAsia="Arial"/>
      </w:rPr>
    </w:pPr>
    <w:r>
      <w:rPr>
        <w:rStyle w:val="af0"/>
        <w:rFonts w:eastAsia="Arial"/>
      </w:rPr>
      <w:fldChar w:fldCharType="begin"/>
    </w:r>
    <w:r>
      <w:rPr>
        <w:rStyle w:val="af0"/>
        <w:rFonts w:eastAsia="Arial"/>
      </w:rPr>
      <w:instrText xml:space="preserve">PAGE  </w:instrText>
    </w:r>
    <w:r>
      <w:rPr>
        <w:rStyle w:val="af0"/>
        <w:rFonts w:eastAsia="Arial"/>
      </w:rPr>
      <w:fldChar w:fldCharType="end"/>
    </w:r>
  </w:p>
  <w:p w:rsidR="00F01863" w:rsidRDefault="00F01863" w:rsidP="005C3B21">
    <w:pPr>
      <w:pStyle w:val="ae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863" w:rsidRDefault="00F01863" w:rsidP="00782CFE">
    <w:pPr>
      <w:pStyle w:val="ae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52</w:t>
    </w:r>
    <w: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863" w:rsidRDefault="00F01863" w:rsidP="004D435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F01863" w:rsidRDefault="00F01863" w:rsidP="001D678F">
    <w:pPr>
      <w:pStyle w:val="ae"/>
      <w:ind w:right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863" w:rsidRDefault="00F01863" w:rsidP="004D435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78</w:t>
    </w:r>
    <w:r>
      <w:rPr>
        <w:rStyle w:val="af0"/>
      </w:rPr>
      <w:fldChar w:fldCharType="end"/>
    </w:r>
  </w:p>
  <w:p w:rsidR="00F01863" w:rsidRDefault="00F01863" w:rsidP="001D678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5A0" w:rsidRDefault="003405A0">
      <w:pPr>
        <w:spacing w:after="0" w:line="240" w:lineRule="auto"/>
      </w:pPr>
      <w:r>
        <w:separator/>
      </w:r>
    </w:p>
  </w:footnote>
  <w:footnote w:type="continuationSeparator" w:id="0">
    <w:p w:rsidR="003405A0" w:rsidRDefault="003405A0">
      <w:pPr>
        <w:spacing w:after="0" w:line="240" w:lineRule="auto"/>
      </w:pPr>
      <w:r>
        <w:continuationSeparator/>
      </w:r>
    </w:p>
  </w:footnote>
  <w:footnote w:id="1">
    <w:p w:rsidR="008473B3" w:rsidRDefault="008473B3">
      <w:pPr>
        <w:pStyle w:val="af3"/>
      </w:pPr>
    </w:p>
  </w:footnote>
  <w:footnote w:id="2">
    <w:p w:rsidR="00F01863" w:rsidRPr="00803245" w:rsidRDefault="00F01863" w:rsidP="00F01863">
      <w:pPr>
        <w:pStyle w:val="af3"/>
      </w:pPr>
      <w:r>
        <w:t xml:space="preserve">*Раздел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</w:t>
      </w:r>
      <w:proofErr w:type="gramStart"/>
      <w:r>
        <w:t>од-ной</w:t>
      </w:r>
      <w:proofErr w:type="gramEnd"/>
      <w:r>
        <w:t xml:space="preserve"> или нескольких профессиональных компетенций. Раздел профессионального модуля может состоять из междисциплинарного курса или его части и </w:t>
      </w:r>
      <w:proofErr w:type="gramStart"/>
      <w:r>
        <w:t>соответствую-</w:t>
      </w:r>
      <w:proofErr w:type="spellStart"/>
      <w:r>
        <w:t>щих</w:t>
      </w:r>
      <w:proofErr w:type="spellEnd"/>
      <w:proofErr w:type="gramEnd"/>
      <w:r>
        <w:t xml:space="preserve">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</w:t>
      </w:r>
      <w:r>
        <w:t>о</w:t>
      </w:r>
      <w:r>
        <w:t>купность осваиваемых компетенций, умений и знаний</w:t>
      </w:r>
    </w:p>
  </w:footnote>
  <w:footnote w:id="3">
    <w:p w:rsidR="00F01863" w:rsidRPr="00803245" w:rsidRDefault="00F01863" w:rsidP="00F01863">
      <w:pPr>
        <w:pStyle w:val="af3"/>
      </w:pPr>
    </w:p>
  </w:footnote>
  <w:footnote w:id="4">
    <w:p w:rsidR="00F01863" w:rsidRPr="00803245" w:rsidRDefault="00F01863" w:rsidP="00F01863">
      <w:pPr>
        <w:pStyle w:val="af3"/>
      </w:pPr>
      <w:r>
        <w:t xml:space="preserve">*Раздел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</w:t>
      </w:r>
      <w:proofErr w:type="gramStart"/>
      <w:r>
        <w:t>од-ной</w:t>
      </w:r>
      <w:proofErr w:type="gramEnd"/>
      <w:r>
        <w:t xml:space="preserve"> или нескольких профессиональных компетенций. Раздел профессионального модуля может состоять из междисциплинарного курса или его части и </w:t>
      </w:r>
      <w:proofErr w:type="gramStart"/>
      <w:r>
        <w:t>соответствую-</w:t>
      </w:r>
      <w:proofErr w:type="spellStart"/>
      <w:r>
        <w:t>щих</w:t>
      </w:r>
      <w:proofErr w:type="spellEnd"/>
      <w:proofErr w:type="gramEnd"/>
      <w:r>
        <w:t xml:space="preserve">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</w:t>
      </w:r>
      <w:r>
        <w:t>о</w:t>
      </w:r>
      <w:r>
        <w:t>купность осваиваемых компетенций, умений и знаний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718BA"/>
    <w:multiLevelType w:val="hybridMultilevel"/>
    <w:tmpl w:val="98E8A1A4"/>
    <w:lvl w:ilvl="0" w:tplc="8F02C9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58BB3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74492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8AD9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9065A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4ABD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6C07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6CDF7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341B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B0881"/>
    <w:multiLevelType w:val="hybridMultilevel"/>
    <w:tmpl w:val="FC54EE9E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5C4012"/>
    <w:multiLevelType w:val="hybridMultilevel"/>
    <w:tmpl w:val="8938CFB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47B7B"/>
    <w:multiLevelType w:val="multilevel"/>
    <w:tmpl w:val="D402E6E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2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36" w:hanging="2160"/>
      </w:pPr>
      <w:rPr>
        <w:rFonts w:hint="default"/>
      </w:rPr>
    </w:lvl>
  </w:abstractNum>
  <w:abstractNum w:abstractNumId="5">
    <w:nsid w:val="1A1D0A68"/>
    <w:multiLevelType w:val="hybridMultilevel"/>
    <w:tmpl w:val="DCC29F54"/>
    <w:lvl w:ilvl="0" w:tplc="F88476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C88ED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4ADE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B4BA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FAD2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10CC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86CB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18BB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AC23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74A0F"/>
    <w:multiLevelType w:val="hybridMultilevel"/>
    <w:tmpl w:val="E5A6C822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224824"/>
    <w:multiLevelType w:val="hybridMultilevel"/>
    <w:tmpl w:val="64C8B4F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5C6C46"/>
    <w:multiLevelType w:val="hybridMultilevel"/>
    <w:tmpl w:val="F9C4685E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0D3C48"/>
    <w:multiLevelType w:val="hybridMultilevel"/>
    <w:tmpl w:val="D2C8BAFE"/>
    <w:lvl w:ilvl="0" w:tplc="EAA6A57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214767FB"/>
    <w:multiLevelType w:val="hybridMultilevel"/>
    <w:tmpl w:val="89CCC312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B0697B"/>
    <w:multiLevelType w:val="hybridMultilevel"/>
    <w:tmpl w:val="AFE2F8B4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2F64CD"/>
    <w:multiLevelType w:val="multilevel"/>
    <w:tmpl w:val="5910148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3">
    <w:nsid w:val="2BEA6C9B"/>
    <w:multiLevelType w:val="hybridMultilevel"/>
    <w:tmpl w:val="95821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6E3EC9"/>
    <w:multiLevelType w:val="hybridMultilevel"/>
    <w:tmpl w:val="EC9845B6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3930FA"/>
    <w:multiLevelType w:val="hybridMultilevel"/>
    <w:tmpl w:val="57887EA6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9057CA"/>
    <w:multiLevelType w:val="multilevel"/>
    <w:tmpl w:val="4978F31E"/>
    <w:lvl w:ilvl="0">
      <w:start w:val="1"/>
      <w:numFmt w:val="decimal"/>
      <w:lvlText w:val="%1.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0" w:hanging="7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35FE1435"/>
    <w:multiLevelType w:val="hybridMultilevel"/>
    <w:tmpl w:val="BCEC317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5952DE"/>
    <w:multiLevelType w:val="hybridMultilevel"/>
    <w:tmpl w:val="75965C16"/>
    <w:lvl w:ilvl="0" w:tplc="743A4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CD3069"/>
    <w:multiLevelType w:val="hybridMultilevel"/>
    <w:tmpl w:val="F514BF12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7F4C85"/>
    <w:multiLevelType w:val="hybridMultilevel"/>
    <w:tmpl w:val="7F4868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CB072F"/>
    <w:multiLevelType w:val="hybridMultilevel"/>
    <w:tmpl w:val="7F10ECE2"/>
    <w:lvl w:ilvl="0" w:tplc="0AFE36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4F26FA"/>
    <w:multiLevelType w:val="hybridMultilevel"/>
    <w:tmpl w:val="F23C716C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D26AB0"/>
    <w:multiLevelType w:val="multilevel"/>
    <w:tmpl w:val="6FB4B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4E606E"/>
    <w:multiLevelType w:val="hybridMultilevel"/>
    <w:tmpl w:val="67861E9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921954"/>
    <w:multiLevelType w:val="hybridMultilevel"/>
    <w:tmpl w:val="D47A0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623586"/>
    <w:multiLevelType w:val="multilevel"/>
    <w:tmpl w:val="1418479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7">
    <w:nsid w:val="51F269DC"/>
    <w:multiLevelType w:val="hybridMultilevel"/>
    <w:tmpl w:val="B698536E"/>
    <w:lvl w:ilvl="0" w:tplc="96C0DB5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23B94"/>
    <w:multiLevelType w:val="hybridMultilevel"/>
    <w:tmpl w:val="9780AF86"/>
    <w:lvl w:ilvl="0" w:tplc="824289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BD5416"/>
    <w:multiLevelType w:val="hybridMultilevel"/>
    <w:tmpl w:val="5262F664"/>
    <w:lvl w:ilvl="0" w:tplc="F516F9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E9E77E6">
      <w:start w:val="1"/>
      <w:numFmt w:val="lowerLetter"/>
      <w:lvlText w:val="%2."/>
      <w:lvlJc w:val="left"/>
      <w:pPr>
        <w:ind w:left="1440" w:hanging="360"/>
      </w:pPr>
    </w:lvl>
    <w:lvl w:ilvl="2" w:tplc="3B8E242E">
      <w:start w:val="1"/>
      <w:numFmt w:val="lowerRoman"/>
      <w:lvlText w:val="%3."/>
      <w:lvlJc w:val="right"/>
      <w:pPr>
        <w:ind w:left="2160" w:hanging="180"/>
      </w:pPr>
    </w:lvl>
    <w:lvl w:ilvl="3" w:tplc="77F08C94">
      <w:start w:val="1"/>
      <w:numFmt w:val="decimal"/>
      <w:lvlText w:val="%4."/>
      <w:lvlJc w:val="left"/>
      <w:pPr>
        <w:ind w:left="2880" w:hanging="360"/>
      </w:pPr>
    </w:lvl>
    <w:lvl w:ilvl="4" w:tplc="A7D64188">
      <w:start w:val="1"/>
      <w:numFmt w:val="lowerLetter"/>
      <w:lvlText w:val="%5."/>
      <w:lvlJc w:val="left"/>
      <w:pPr>
        <w:ind w:left="3600" w:hanging="360"/>
      </w:pPr>
    </w:lvl>
    <w:lvl w:ilvl="5" w:tplc="7B3E5992">
      <w:start w:val="1"/>
      <w:numFmt w:val="lowerRoman"/>
      <w:lvlText w:val="%6."/>
      <w:lvlJc w:val="right"/>
      <w:pPr>
        <w:ind w:left="4320" w:hanging="180"/>
      </w:pPr>
    </w:lvl>
    <w:lvl w:ilvl="6" w:tplc="AFDAAB96">
      <w:start w:val="1"/>
      <w:numFmt w:val="decimal"/>
      <w:lvlText w:val="%7."/>
      <w:lvlJc w:val="left"/>
      <w:pPr>
        <w:ind w:left="5040" w:hanging="360"/>
      </w:pPr>
    </w:lvl>
    <w:lvl w:ilvl="7" w:tplc="32C2AD20">
      <w:start w:val="1"/>
      <w:numFmt w:val="lowerLetter"/>
      <w:lvlText w:val="%8."/>
      <w:lvlJc w:val="left"/>
      <w:pPr>
        <w:ind w:left="5760" w:hanging="360"/>
      </w:pPr>
    </w:lvl>
    <w:lvl w:ilvl="8" w:tplc="300CC5A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7F41F3"/>
    <w:multiLevelType w:val="hybridMultilevel"/>
    <w:tmpl w:val="B29C809C"/>
    <w:lvl w:ilvl="0" w:tplc="A5B48A2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5F7547DF"/>
    <w:multiLevelType w:val="hybridMultilevel"/>
    <w:tmpl w:val="D714C1DC"/>
    <w:lvl w:ilvl="0" w:tplc="99A00D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35698D"/>
    <w:multiLevelType w:val="hybridMultilevel"/>
    <w:tmpl w:val="27DC74A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6C04E3"/>
    <w:multiLevelType w:val="hybridMultilevel"/>
    <w:tmpl w:val="2E7A838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6854004"/>
    <w:multiLevelType w:val="multilevel"/>
    <w:tmpl w:val="5910148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5">
    <w:nsid w:val="714654F8"/>
    <w:multiLevelType w:val="hybridMultilevel"/>
    <w:tmpl w:val="526C5AE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517664"/>
    <w:multiLevelType w:val="multilevel"/>
    <w:tmpl w:val="5910148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7">
    <w:nsid w:val="78367E9A"/>
    <w:multiLevelType w:val="hybridMultilevel"/>
    <w:tmpl w:val="42A64138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CC6172"/>
    <w:multiLevelType w:val="hybridMultilevel"/>
    <w:tmpl w:val="4E34A720"/>
    <w:lvl w:ilvl="0" w:tplc="653C092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A7755E"/>
    <w:multiLevelType w:val="hybridMultilevel"/>
    <w:tmpl w:val="644E7D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752A26"/>
    <w:multiLevelType w:val="hybridMultilevel"/>
    <w:tmpl w:val="4A504910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9D72A1"/>
    <w:multiLevelType w:val="hybridMultilevel"/>
    <w:tmpl w:val="DB725FB2"/>
    <w:lvl w:ilvl="0" w:tplc="C5C0D7A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5"/>
  </w:num>
  <w:num w:numId="3">
    <w:abstractNumId w:val="0"/>
  </w:num>
  <w:num w:numId="4">
    <w:abstractNumId w:val="4"/>
  </w:num>
  <w:num w:numId="5">
    <w:abstractNumId w:val="11"/>
  </w:num>
  <w:num w:numId="6">
    <w:abstractNumId w:val="40"/>
  </w:num>
  <w:num w:numId="7">
    <w:abstractNumId w:val="32"/>
  </w:num>
  <w:num w:numId="8">
    <w:abstractNumId w:val="7"/>
  </w:num>
  <w:num w:numId="9">
    <w:abstractNumId w:val="6"/>
  </w:num>
  <w:num w:numId="10">
    <w:abstractNumId w:val="1"/>
  </w:num>
  <w:num w:numId="11">
    <w:abstractNumId w:val="19"/>
  </w:num>
  <w:num w:numId="12">
    <w:abstractNumId w:val="10"/>
  </w:num>
  <w:num w:numId="13">
    <w:abstractNumId w:val="26"/>
  </w:num>
  <w:num w:numId="14">
    <w:abstractNumId w:val="36"/>
  </w:num>
  <w:num w:numId="15">
    <w:abstractNumId w:val="34"/>
  </w:num>
  <w:num w:numId="16">
    <w:abstractNumId w:val="12"/>
  </w:num>
  <w:num w:numId="17">
    <w:abstractNumId w:val="2"/>
  </w:num>
  <w:num w:numId="18">
    <w:abstractNumId w:val="33"/>
  </w:num>
  <w:num w:numId="19">
    <w:abstractNumId w:val="17"/>
  </w:num>
  <w:num w:numId="20">
    <w:abstractNumId w:val="3"/>
  </w:num>
  <w:num w:numId="21">
    <w:abstractNumId w:val="14"/>
  </w:num>
  <w:num w:numId="22">
    <w:abstractNumId w:val="15"/>
  </w:num>
  <w:num w:numId="23">
    <w:abstractNumId w:val="22"/>
  </w:num>
  <w:num w:numId="24">
    <w:abstractNumId w:val="9"/>
  </w:num>
  <w:num w:numId="25">
    <w:abstractNumId w:val="23"/>
  </w:num>
  <w:num w:numId="26">
    <w:abstractNumId w:val="37"/>
  </w:num>
  <w:num w:numId="27">
    <w:abstractNumId w:val="18"/>
  </w:num>
  <w:num w:numId="28">
    <w:abstractNumId w:val="13"/>
  </w:num>
  <w:num w:numId="29">
    <w:abstractNumId w:val="30"/>
  </w:num>
  <w:num w:numId="30">
    <w:abstractNumId w:val="20"/>
  </w:num>
  <w:num w:numId="31">
    <w:abstractNumId w:val="31"/>
  </w:num>
  <w:num w:numId="32">
    <w:abstractNumId w:val="39"/>
  </w:num>
  <w:num w:numId="33">
    <w:abstractNumId w:val="25"/>
  </w:num>
  <w:num w:numId="34">
    <w:abstractNumId w:val="28"/>
  </w:num>
  <w:num w:numId="35">
    <w:abstractNumId w:val="38"/>
  </w:num>
  <w:num w:numId="36">
    <w:abstractNumId w:val="27"/>
  </w:num>
  <w:num w:numId="37">
    <w:abstractNumId w:val="21"/>
  </w:num>
  <w:num w:numId="38">
    <w:abstractNumId w:val="41"/>
  </w:num>
  <w:num w:numId="39">
    <w:abstractNumId w:val="16"/>
  </w:num>
  <w:num w:numId="40">
    <w:abstractNumId w:val="24"/>
  </w:num>
  <w:num w:numId="41">
    <w:abstractNumId w:val="8"/>
  </w:num>
  <w:num w:numId="42">
    <w:abstractNumId w:val="35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3B3"/>
    <w:rsid w:val="003405A0"/>
    <w:rsid w:val="008473B3"/>
    <w:rsid w:val="0092671E"/>
    <w:rsid w:val="00F018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qFormat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pPr>
      <w:spacing w:before="200"/>
    </w:pPr>
    <w:rPr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7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9">
    <w:name w:val="Текст концевой сноски Знак"/>
    <w:link w:val="a8"/>
    <w:uiPriority w:val="99"/>
    <w:rPr>
      <w:sz w:val="20"/>
    </w:rPr>
  </w:style>
  <w:style w:type="character" w:styleId="aa">
    <w:name w:val="endnote reference"/>
    <w:basedOn w:val="a0"/>
    <w:uiPriority w:val="99"/>
    <w:semiHidden/>
    <w:unhideWhenUsed/>
    <w:rPr>
      <w:vertAlign w:val="superscript"/>
    </w:r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b">
    <w:name w:val="table of figures"/>
    <w:basedOn w:val="a"/>
    <w:next w:val="a"/>
    <w:uiPriority w:val="99"/>
    <w:unhideWhenUsed/>
    <w:pPr>
      <w:spacing w:after="0"/>
    </w:pPr>
  </w:style>
  <w:style w:type="paragraph" w:styleId="ac">
    <w:name w:val="Balloon Text"/>
    <w:basedOn w:val="a"/>
    <w:link w:val="ad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Pr>
      <w:rFonts w:ascii="Tahoma" w:hAnsi="Tahoma" w:cs="Tahoma"/>
      <w:sz w:val="16"/>
      <w:szCs w:val="16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</w:style>
  <w:style w:type="paragraph" w:styleId="af1">
    <w:name w:val="Normal (Web)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List 2"/>
    <w:basedOn w:val="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с отступом 2 Знак"/>
    <w:basedOn w:val="a0"/>
    <w:link w:val="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qFormat/>
    <w:rPr>
      <w:b/>
      <w:bCs/>
    </w:rPr>
  </w:style>
  <w:style w:type="paragraph" w:styleId="af3">
    <w:name w:val="footnote text"/>
    <w:basedOn w:val="a"/>
    <w:link w:val="af4"/>
    <w:semiHidden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semiHidden/>
    <w:rPr>
      <w:vertAlign w:val="superscript"/>
    </w:rPr>
  </w:style>
  <w:style w:type="paragraph" w:styleId="26">
    <w:name w:val="Body Text 2"/>
    <w:basedOn w:val="a"/>
    <w:link w:val="2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7">
    <w:name w:val="Основной текст 2 Знак"/>
    <w:basedOn w:val="a0"/>
    <w:link w:val="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ody Text"/>
    <w:basedOn w:val="a"/>
    <w:link w:val="af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8">
    <w:name w:val="Знак"/>
    <w:basedOn w:val="a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paragraph" w:customStyle="1" w:styleId="28">
    <w:name w:val="Знак2"/>
    <w:basedOn w:val="a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9">
    <w:name w:val="header"/>
    <w:basedOn w:val="a"/>
    <w:link w:val="a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Верхний колонтитул Знак"/>
    <w:basedOn w:val="a0"/>
    <w:link w:val="af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Body Text Indent"/>
    <w:aliases w:val="текст,Основной текст 1,Основной текст 1 Знак Знак Знак,Основной текст 1 Знак"/>
    <w:basedOn w:val="a"/>
    <w:link w:val="af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c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d">
    <w:name w:val="Title"/>
    <w:basedOn w:val="a"/>
    <w:link w:val="afe"/>
    <w:qFormat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e">
    <w:name w:val="Название Знак"/>
    <w:basedOn w:val="a0"/>
    <w:link w:val="afd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2">
    <w:name w:val="Знак Знак4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f">
    <w:name w:val="List"/>
    <w:basedOn w:val="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4">
    <w:name w:val="Обычный (веб)1"/>
    <w:basedOn w:val="a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f0">
    <w:name w:val="List Paragraph"/>
    <w:aliases w:val="Содержание. 2 уровень"/>
    <w:basedOn w:val="a"/>
    <w:link w:val="aff1"/>
    <w:uiPriority w:val="99"/>
    <w:qFormat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f2">
    <w:name w:val="Знак Знак Знак"/>
    <w:basedOn w:val="a"/>
    <w:pPr>
      <w:widowControl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f3">
    <w:name w:val="Стиль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f4">
    <w:name w:val="Table Grid"/>
    <w:basedOn w:val="a1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5">
    <w:name w:val="Мой заголовок"/>
    <w:basedOn w:val="2"/>
    <w:link w:val="aff6"/>
    <w:qFormat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f7">
    <w:name w:val="TOC Heading"/>
    <w:basedOn w:val="1"/>
    <w:next w:val="a"/>
    <w:uiPriority w:val="39"/>
    <w:unhideWhenUsed/>
    <w:qFormat/>
    <w:pPr>
      <w:keepLines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f6">
    <w:name w:val="Мой заголовок Знак"/>
    <w:basedOn w:val="20"/>
    <w:link w:val="aff5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9">
    <w:name w:val="toc 2"/>
    <w:basedOn w:val="a"/>
    <w:next w:val="a"/>
    <w:unhideWhenUsed/>
    <w:pPr>
      <w:spacing w:after="100"/>
      <w:ind w:left="220"/>
    </w:pPr>
  </w:style>
  <w:style w:type="paragraph" w:styleId="16">
    <w:name w:val="toc 1"/>
    <w:basedOn w:val="a"/>
    <w:next w:val="a"/>
    <w:uiPriority w:val="39"/>
    <w:unhideWhenUsed/>
    <w:pPr>
      <w:spacing w:after="100"/>
    </w:pPr>
  </w:style>
  <w:style w:type="character" w:styleId="aff8">
    <w:name w:val="Hyperlink"/>
    <w:basedOn w:val="a0"/>
    <w:unhideWhenUsed/>
    <w:rPr>
      <w:color w:val="0000FF" w:themeColor="hyperlink"/>
      <w:u w:val="single"/>
    </w:rPr>
  </w:style>
  <w:style w:type="character" w:styleId="af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fa">
    <w:name w:val="Emphasis"/>
    <w:uiPriority w:val="20"/>
    <w:qFormat/>
    <w:rPr>
      <w:rFonts w:cs="Times New Roman"/>
      <w:i/>
    </w:rPr>
  </w:style>
  <w:style w:type="paragraph" w:styleId="affb">
    <w:name w:val="No Spacing"/>
    <w:link w:val="affc"/>
    <w:uiPriority w:val="1"/>
    <w:qFormat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ffc">
    <w:name w:val="Без интервала Знак"/>
    <w:link w:val="affb"/>
    <w:uiPriority w:val="1"/>
    <w:rPr>
      <w:rFonts w:ascii="Calibri" w:eastAsia="Times New Roman" w:hAnsi="Calibri" w:cs="Times New Roman"/>
      <w:lang w:eastAsia="en-US"/>
    </w:rPr>
  </w:style>
  <w:style w:type="paragraph" w:customStyle="1" w:styleId="s1">
    <w:name w:val="s_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2a">
    <w:name w:val="Нет списка2"/>
    <w:next w:val="a2"/>
    <w:semiHidden/>
    <w:rsid w:val="00F01863"/>
  </w:style>
  <w:style w:type="table" w:customStyle="1" w:styleId="17">
    <w:name w:val="Сетка таблицы1"/>
    <w:basedOn w:val="a1"/>
    <w:next w:val="aff4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 11"/>
    <w:basedOn w:val="a1"/>
    <w:next w:val="12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d">
    <w:name w:val="Plain Text"/>
    <w:basedOn w:val="a"/>
    <w:link w:val="affe"/>
    <w:rsid w:val="00F01863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e">
    <w:name w:val="Текст Знак"/>
    <w:basedOn w:val="a0"/>
    <w:link w:val="affd"/>
    <w:rsid w:val="00F01863"/>
    <w:rPr>
      <w:rFonts w:ascii="Courier New" w:eastAsia="Times New Roman" w:hAnsi="Courier New" w:cs="Courier New"/>
      <w:sz w:val="20"/>
      <w:szCs w:val="20"/>
    </w:rPr>
  </w:style>
  <w:style w:type="paragraph" w:customStyle="1" w:styleId="Heading">
    <w:name w:val="Heading"/>
    <w:rsid w:val="00F018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52">
    <w:name w:val=" Знак Знак5"/>
    <w:basedOn w:val="a"/>
    <w:rsid w:val="00F01863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F0186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68">
    <w:name w:val="Style68"/>
    <w:basedOn w:val="a"/>
    <w:uiPriority w:val="99"/>
    <w:rsid w:val="00F01863"/>
    <w:pPr>
      <w:widowControl w:val="0"/>
      <w:autoSpaceDE w:val="0"/>
      <w:autoSpaceDN w:val="0"/>
      <w:adjustRightInd w:val="0"/>
      <w:spacing w:after="0" w:line="281" w:lineRule="exact"/>
      <w:ind w:firstLine="4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1">
    <w:name w:val="Font Style91"/>
    <w:uiPriority w:val="99"/>
    <w:rsid w:val="00F01863"/>
    <w:rPr>
      <w:rFonts w:ascii="Times New Roman" w:hAnsi="Times New Roman" w:cs="Times New Roman"/>
      <w:sz w:val="24"/>
      <w:szCs w:val="24"/>
    </w:rPr>
  </w:style>
  <w:style w:type="paragraph" w:customStyle="1" w:styleId="Style47">
    <w:name w:val="Style47"/>
    <w:basedOn w:val="a"/>
    <w:uiPriority w:val="99"/>
    <w:rsid w:val="00F01863"/>
    <w:pPr>
      <w:widowControl w:val="0"/>
      <w:autoSpaceDE w:val="0"/>
      <w:autoSpaceDN w:val="0"/>
      <w:adjustRightInd w:val="0"/>
      <w:spacing w:after="0" w:line="280" w:lineRule="exact"/>
      <w:ind w:firstLine="41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1">
    <w:name w:val="Style61"/>
    <w:basedOn w:val="a"/>
    <w:uiPriority w:val="99"/>
    <w:rsid w:val="00F01863"/>
    <w:pPr>
      <w:widowControl w:val="0"/>
      <w:autoSpaceDE w:val="0"/>
      <w:autoSpaceDN w:val="0"/>
      <w:adjustRightInd w:val="0"/>
      <w:spacing w:after="0" w:line="47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1">
    <w:name w:val="Абзац списка Знак"/>
    <w:aliases w:val="Содержание. 2 уровень Знак"/>
    <w:link w:val="aff0"/>
    <w:uiPriority w:val="99"/>
    <w:qFormat/>
    <w:locked/>
    <w:rsid w:val="00F01863"/>
    <w:rPr>
      <w:rFonts w:ascii="Calibri" w:eastAsia="Calibri" w:hAnsi="Calibri" w:cs="Times New Roman"/>
    </w:rPr>
  </w:style>
  <w:style w:type="numbering" w:customStyle="1" w:styleId="32">
    <w:name w:val="Нет списка3"/>
    <w:next w:val="a2"/>
    <w:uiPriority w:val="99"/>
    <w:semiHidden/>
    <w:unhideWhenUsed/>
    <w:rsid w:val="00F01863"/>
  </w:style>
  <w:style w:type="numbering" w:customStyle="1" w:styleId="111">
    <w:name w:val="Нет списка11"/>
    <w:next w:val="a2"/>
    <w:semiHidden/>
    <w:rsid w:val="00F01863"/>
  </w:style>
  <w:style w:type="table" w:customStyle="1" w:styleId="120">
    <w:name w:val="Сетка таблицы 12"/>
    <w:basedOn w:val="a1"/>
    <w:next w:val="12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b">
    <w:name w:val="Сетка таблицы2"/>
    <w:basedOn w:val="a1"/>
    <w:next w:val="aff4"/>
    <w:uiPriority w:val="99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">
    <w:name w:val="Текст в таблице"/>
    <w:basedOn w:val="a"/>
    <w:rsid w:val="00F01863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33">
    <w:name w:val="Body Text Indent 3"/>
    <w:basedOn w:val="a"/>
    <w:link w:val="34"/>
    <w:uiPriority w:val="99"/>
    <w:semiHidden/>
    <w:unhideWhenUsed/>
    <w:rsid w:val="00F01863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F01863"/>
    <w:rPr>
      <w:rFonts w:ascii="Calibri" w:eastAsia="Times New Roman" w:hAnsi="Calibri" w:cs="Times New Roman"/>
      <w:sz w:val="16"/>
      <w:szCs w:val="16"/>
    </w:rPr>
  </w:style>
  <w:style w:type="character" w:customStyle="1" w:styleId="FontStyle69">
    <w:name w:val="Font Style69"/>
    <w:rsid w:val="00F01863"/>
    <w:rPr>
      <w:rFonts w:ascii="Times New Roman" w:hAnsi="Times New Roman" w:cs="Times New Roman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F01863"/>
    <w:pPr>
      <w:widowControl w:val="0"/>
      <w:autoSpaceDE w:val="0"/>
      <w:autoSpaceDN w:val="0"/>
      <w:spacing w:after="0" w:line="268" w:lineRule="exact"/>
      <w:ind w:left="4"/>
    </w:pPr>
    <w:rPr>
      <w:rFonts w:ascii="Times New Roman" w:eastAsia="Times New Roman" w:hAnsi="Times New Roman" w:cs="Times New Roman"/>
      <w:lang w:eastAsia="en-US"/>
    </w:rPr>
  </w:style>
  <w:style w:type="numbering" w:customStyle="1" w:styleId="43">
    <w:name w:val="Нет списка4"/>
    <w:next w:val="a2"/>
    <w:semiHidden/>
    <w:rsid w:val="00F01863"/>
  </w:style>
  <w:style w:type="table" w:customStyle="1" w:styleId="35">
    <w:name w:val="Сетка таблицы3"/>
    <w:basedOn w:val="a1"/>
    <w:next w:val="aff4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 13"/>
    <w:basedOn w:val="a1"/>
    <w:next w:val="12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qFormat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pPr>
      <w:spacing w:before="200"/>
    </w:pPr>
    <w:rPr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7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9">
    <w:name w:val="Текст концевой сноски Знак"/>
    <w:link w:val="a8"/>
    <w:uiPriority w:val="99"/>
    <w:rPr>
      <w:sz w:val="20"/>
    </w:rPr>
  </w:style>
  <w:style w:type="character" w:styleId="aa">
    <w:name w:val="endnote reference"/>
    <w:basedOn w:val="a0"/>
    <w:uiPriority w:val="99"/>
    <w:semiHidden/>
    <w:unhideWhenUsed/>
    <w:rPr>
      <w:vertAlign w:val="superscript"/>
    </w:r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b">
    <w:name w:val="table of figures"/>
    <w:basedOn w:val="a"/>
    <w:next w:val="a"/>
    <w:uiPriority w:val="99"/>
    <w:unhideWhenUsed/>
    <w:pPr>
      <w:spacing w:after="0"/>
    </w:pPr>
  </w:style>
  <w:style w:type="paragraph" w:styleId="ac">
    <w:name w:val="Balloon Text"/>
    <w:basedOn w:val="a"/>
    <w:link w:val="ad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semiHidden/>
    <w:rPr>
      <w:rFonts w:ascii="Tahoma" w:hAnsi="Tahoma" w:cs="Tahoma"/>
      <w:sz w:val="16"/>
      <w:szCs w:val="16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</w:style>
  <w:style w:type="paragraph" w:styleId="af1">
    <w:name w:val="Normal (Web)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List 2"/>
    <w:basedOn w:val="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Indent 2"/>
    <w:basedOn w:val="a"/>
    <w:link w:val="2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с отступом 2 Знак"/>
    <w:basedOn w:val="a0"/>
    <w:link w:val="2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qFormat/>
    <w:rPr>
      <w:b/>
      <w:bCs/>
    </w:rPr>
  </w:style>
  <w:style w:type="paragraph" w:styleId="af3">
    <w:name w:val="footnote text"/>
    <w:basedOn w:val="a"/>
    <w:link w:val="af4"/>
    <w:semiHidden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semiHidden/>
    <w:rPr>
      <w:vertAlign w:val="superscript"/>
    </w:rPr>
  </w:style>
  <w:style w:type="paragraph" w:styleId="26">
    <w:name w:val="Body Text 2"/>
    <w:basedOn w:val="a"/>
    <w:link w:val="2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7">
    <w:name w:val="Основной текст 2 Знак"/>
    <w:basedOn w:val="a0"/>
    <w:link w:val="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ody Text"/>
    <w:basedOn w:val="a"/>
    <w:link w:val="af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8">
    <w:name w:val="Знак"/>
    <w:basedOn w:val="a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paragraph" w:customStyle="1" w:styleId="28">
    <w:name w:val="Знак2"/>
    <w:basedOn w:val="a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9">
    <w:name w:val="header"/>
    <w:basedOn w:val="a"/>
    <w:link w:val="a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Верхний колонтитул Знак"/>
    <w:basedOn w:val="a0"/>
    <w:link w:val="af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Body Text Indent"/>
    <w:aliases w:val="текст,Основной текст 1,Основной текст 1 Знак Знак Знак,Основной текст 1 Знак"/>
    <w:basedOn w:val="a"/>
    <w:link w:val="af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c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d">
    <w:name w:val="Title"/>
    <w:basedOn w:val="a"/>
    <w:link w:val="afe"/>
    <w:qFormat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e">
    <w:name w:val="Название Знак"/>
    <w:basedOn w:val="a0"/>
    <w:link w:val="afd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2">
    <w:name w:val="Знак Знак4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f">
    <w:name w:val="List"/>
    <w:basedOn w:val="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4">
    <w:name w:val="Обычный (веб)1"/>
    <w:basedOn w:val="a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f0">
    <w:name w:val="List Paragraph"/>
    <w:aliases w:val="Содержание. 2 уровень"/>
    <w:basedOn w:val="a"/>
    <w:link w:val="aff1"/>
    <w:uiPriority w:val="99"/>
    <w:qFormat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f2">
    <w:name w:val="Знак Знак Знак"/>
    <w:basedOn w:val="a"/>
    <w:pPr>
      <w:widowControl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f3">
    <w:name w:val="Стиль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f4">
    <w:name w:val="Table Grid"/>
    <w:basedOn w:val="a1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5">
    <w:name w:val="Мой заголовок"/>
    <w:basedOn w:val="2"/>
    <w:link w:val="aff6"/>
    <w:qFormat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f7">
    <w:name w:val="TOC Heading"/>
    <w:basedOn w:val="1"/>
    <w:next w:val="a"/>
    <w:uiPriority w:val="39"/>
    <w:unhideWhenUsed/>
    <w:qFormat/>
    <w:pPr>
      <w:keepLines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f6">
    <w:name w:val="Мой заголовок Знак"/>
    <w:basedOn w:val="20"/>
    <w:link w:val="aff5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9">
    <w:name w:val="toc 2"/>
    <w:basedOn w:val="a"/>
    <w:next w:val="a"/>
    <w:unhideWhenUsed/>
    <w:pPr>
      <w:spacing w:after="100"/>
      <w:ind w:left="220"/>
    </w:pPr>
  </w:style>
  <w:style w:type="paragraph" w:styleId="16">
    <w:name w:val="toc 1"/>
    <w:basedOn w:val="a"/>
    <w:next w:val="a"/>
    <w:uiPriority w:val="39"/>
    <w:unhideWhenUsed/>
    <w:pPr>
      <w:spacing w:after="100"/>
    </w:pPr>
  </w:style>
  <w:style w:type="character" w:styleId="aff8">
    <w:name w:val="Hyperlink"/>
    <w:basedOn w:val="a0"/>
    <w:unhideWhenUsed/>
    <w:rPr>
      <w:color w:val="0000FF" w:themeColor="hyperlink"/>
      <w:u w:val="single"/>
    </w:rPr>
  </w:style>
  <w:style w:type="character" w:styleId="af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fa">
    <w:name w:val="Emphasis"/>
    <w:uiPriority w:val="20"/>
    <w:qFormat/>
    <w:rPr>
      <w:rFonts w:cs="Times New Roman"/>
      <w:i/>
    </w:rPr>
  </w:style>
  <w:style w:type="paragraph" w:styleId="affb">
    <w:name w:val="No Spacing"/>
    <w:link w:val="affc"/>
    <w:uiPriority w:val="1"/>
    <w:qFormat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ffc">
    <w:name w:val="Без интервала Знак"/>
    <w:link w:val="affb"/>
    <w:uiPriority w:val="1"/>
    <w:rPr>
      <w:rFonts w:ascii="Calibri" w:eastAsia="Times New Roman" w:hAnsi="Calibri" w:cs="Times New Roman"/>
      <w:lang w:eastAsia="en-US"/>
    </w:rPr>
  </w:style>
  <w:style w:type="paragraph" w:customStyle="1" w:styleId="s1">
    <w:name w:val="s_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2a">
    <w:name w:val="Нет списка2"/>
    <w:next w:val="a2"/>
    <w:semiHidden/>
    <w:rsid w:val="00F01863"/>
  </w:style>
  <w:style w:type="table" w:customStyle="1" w:styleId="17">
    <w:name w:val="Сетка таблицы1"/>
    <w:basedOn w:val="a1"/>
    <w:next w:val="aff4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 11"/>
    <w:basedOn w:val="a1"/>
    <w:next w:val="12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d">
    <w:name w:val="Plain Text"/>
    <w:basedOn w:val="a"/>
    <w:link w:val="affe"/>
    <w:rsid w:val="00F01863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e">
    <w:name w:val="Текст Знак"/>
    <w:basedOn w:val="a0"/>
    <w:link w:val="affd"/>
    <w:rsid w:val="00F01863"/>
    <w:rPr>
      <w:rFonts w:ascii="Courier New" w:eastAsia="Times New Roman" w:hAnsi="Courier New" w:cs="Courier New"/>
      <w:sz w:val="20"/>
      <w:szCs w:val="20"/>
    </w:rPr>
  </w:style>
  <w:style w:type="paragraph" w:customStyle="1" w:styleId="Heading">
    <w:name w:val="Heading"/>
    <w:rsid w:val="00F018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52">
    <w:name w:val=" Знак Знак5"/>
    <w:basedOn w:val="a"/>
    <w:rsid w:val="00F01863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F0186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68">
    <w:name w:val="Style68"/>
    <w:basedOn w:val="a"/>
    <w:uiPriority w:val="99"/>
    <w:rsid w:val="00F01863"/>
    <w:pPr>
      <w:widowControl w:val="0"/>
      <w:autoSpaceDE w:val="0"/>
      <w:autoSpaceDN w:val="0"/>
      <w:adjustRightInd w:val="0"/>
      <w:spacing w:after="0" w:line="281" w:lineRule="exact"/>
      <w:ind w:firstLine="4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1">
    <w:name w:val="Font Style91"/>
    <w:uiPriority w:val="99"/>
    <w:rsid w:val="00F01863"/>
    <w:rPr>
      <w:rFonts w:ascii="Times New Roman" w:hAnsi="Times New Roman" w:cs="Times New Roman"/>
      <w:sz w:val="24"/>
      <w:szCs w:val="24"/>
    </w:rPr>
  </w:style>
  <w:style w:type="paragraph" w:customStyle="1" w:styleId="Style47">
    <w:name w:val="Style47"/>
    <w:basedOn w:val="a"/>
    <w:uiPriority w:val="99"/>
    <w:rsid w:val="00F01863"/>
    <w:pPr>
      <w:widowControl w:val="0"/>
      <w:autoSpaceDE w:val="0"/>
      <w:autoSpaceDN w:val="0"/>
      <w:adjustRightInd w:val="0"/>
      <w:spacing w:after="0" w:line="280" w:lineRule="exact"/>
      <w:ind w:firstLine="41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1">
    <w:name w:val="Style61"/>
    <w:basedOn w:val="a"/>
    <w:uiPriority w:val="99"/>
    <w:rsid w:val="00F01863"/>
    <w:pPr>
      <w:widowControl w:val="0"/>
      <w:autoSpaceDE w:val="0"/>
      <w:autoSpaceDN w:val="0"/>
      <w:adjustRightInd w:val="0"/>
      <w:spacing w:after="0" w:line="47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1">
    <w:name w:val="Абзац списка Знак"/>
    <w:aliases w:val="Содержание. 2 уровень Знак"/>
    <w:link w:val="aff0"/>
    <w:uiPriority w:val="99"/>
    <w:qFormat/>
    <w:locked/>
    <w:rsid w:val="00F01863"/>
    <w:rPr>
      <w:rFonts w:ascii="Calibri" w:eastAsia="Calibri" w:hAnsi="Calibri" w:cs="Times New Roman"/>
    </w:rPr>
  </w:style>
  <w:style w:type="numbering" w:customStyle="1" w:styleId="32">
    <w:name w:val="Нет списка3"/>
    <w:next w:val="a2"/>
    <w:uiPriority w:val="99"/>
    <w:semiHidden/>
    <w:unhideWhenUsed/>
    <w:rsid w:val="00F01863"/>
  </w:style>
  <w:style w:type="numbering" w:customStyle="1" w:styleId="111">
    <w:name w:val="Нет списка11"/>
    <w:next w:val="a2"/>
    <w:semiHidden/>
    <w:rsid w:val="00F01863"/>
  </w:style>
  <w:style w:type="table" w:customStyle="1" w:styleId="120">
    <w:name w:val="Сетка таблицы 12"/>
    <w:basedOn w:val="a1"/>
    <w:next w:val="12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b">
    <w:name w:val="Сетка таблицы2"/>
    <w:basedOn w:val="a1"/>
    <w:next w:val="aff4"/>
    <w:uiPriority w:val="99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">
    <w:name w:val="Текст в таблице"/>
    <w:basedOn w:val="a"/>
    <w:rsid w:val="00F01863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33">
    <w:name w:val="Body Text Indent 3"/>
    <w:basedOn w:val="a"/>
    <w:link w:val="34"/>
    <w:uiPriority w:val="99"/>
    <w:semiHidden/>
    <w:unhideWhenUsed/>
    <w:rsid w:val="00F01863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F01863"/>
    <w:rPr>
      <w:rFonts w:ascii="Calibri" w:eastAsia="Times New Roman" w:hAnsi="Calibri" w:cs="Times New Roman"/>
      <w:sz w:val="16"/>
      <w:szCs w:val="16"/>
    </w:rPr>
  </w:style>
  <w:style w:type="character" w:customStyle="1" w:styleId="FontStyle69">
    <w:name w:val="Font Style69"/>
    <w:rsid w:val="00F01863"/>
    <w:rPr>
      <w:rFonts w:ascii="Times New Roman" w:hAnsi="Times New Roman" w:cs="Times New Roman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F01863"/>
    <w:pPr>
      <w:widowControl w:val="0"/>
      <w:autoSpaceDE w:val="0"/>
      <w:autoSpaceDN w:val="0"/>
      <w:spacing w:after="0" w:line="268" w:lineRule="exact"/>
      <w:ind w:left="4"/>
    </w:pPr>
    <w:rPr>
      <w:rFonts w:ascii="Times New Roman" w:eastAsia="Times New Roman" w:hAnsi="Times New Roman" w:cs="Times New Roman"/>
      <w:lang w:eastAsia="en-US"/>
    </w:rPr>
  </w:style>
  <w:style w:type="numbering" w:customStyle="1" w:styleId="43">
    <w:name w:val="Нет списка4"/>
    <w:next w:val="a2"/>
    <w:semiHidden/>
    <w:rsid w:val="00F01863"/>
  </w:style>
  <w:style w:type="table" w:customStyle="1" w:styleId="35">
    <w:name w:val="Сетка таблицы3"/>
    <w:basedOn w:val="a1"/>
    <w:next w:val="aff4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 13"/>
    <w:basedOn w:val="a1"/>
    <w:next w:val="12"/>
    <w:rsid w:val="00F01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etanit.com/sharp/tutorial/1.1.php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hyperlink" Target="http://victor192007.narod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78</Pages>
  <Words>16300</Words>
  <Characters>92911</Characters>
  <Application>Microsoft Office Word</Application>
  <DocSecurity>0</DocSecurity>
  <Lines>774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User-55</cp:lastModifiedBy>
  <cp:revision>3</cp:revision>
  <dcterms:created xsi:type="dcterms:W3CDTF">2023-06-27T06:22:00Z</dcterms:created>
  <dcterms:modified xsi:type="dcterms:W3CDTF">2023-06-27T06:30:00Z</dcterms:modified>
</cp:coreProperties>
</file>